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BA4" w:rsidRDefault="006F5BA4" w:rsidP="004D1E3E">
      <w:pPr>
        <w:pStyle w:val="1"/>
        <w:ind w:left="5954"/>
        <w:jc w:val="right"/>
        <w:rPr>
          <w:b w:val="0"/>
          <w:sz w:val="28"/>
          <w:szCs w:val="28"/>
        </w:rPr>
      </w:pPr>
    </w:p>
    <w:p w:rsidR="006F5BA4" w:rsidRDefault="006F5BA4" w:rsidP="0031656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АДМИНИСТРАЦИЯ </w:t>
      </w:r>
      <w:r w:rsidR="00460C36">
        <w:rPr>
          <w:rFonts w:ascii="Times New Roman" w:eastAsia="Times New Roman" w:hAnsi="Times New Roman"/>
          <w:b/>
          <w:sz w:val="28"/>
          <w:szCs w:val="28"/>
        </w:rPr>
        <w:t>ЧЕРНОКУРЬИНСКОГО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СЕЛЬСОВЕТА</w:t>
      </w: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КАРАСУКСКОГО РАЙОНА НОВОСИБИРСКОЙ ОБЛАСТИ</w:t>
      </w: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6F5BA4" w:rsidRDefault="006F5BA4" w:rsidP="006F5BA4">
      <w:pPr>
        <w:spacing w:after="0" w:line="240" w:lineRule="auto"/>
        <w:ind w:firstLine="709"/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6F5BA4" w:rsidRPr="00484EA8" w:rsidRDefault="0037340B" w:rsidP="006F5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6F5BA4" w:rsidRPr="00484EA8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0.2021</w:t>
      </w:r>
      <w:r w:rsidR="00316560" w:rsidRPr="00484EA8">
        <w:rPr>
          <w:rFonts w:ascii="Times New Roman" w:hAnsi="Times New Roman"/>
          <w:b/>
          <w:sz w:val="28"/>
          <w:szCs w:val="28"/>
        </w:rPr>
        <w:t xml:space="preserve"> г.</w:t>
      </w:r>
      <w:r w:rsidR="006F5BA4" w:rsidRPr="00484EA8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</w:t>
      </w:r>
      <w:r w:rsidR="00316560" w:rsidRPr="00484EA8">
        <w:rPr>
          <w:rFonts w:ascii="Times New Roman" w:hAnsi="Times New Roman"/>
          <w:b/>
          <w:sz w:val="28"/>
          <w:szCs w:val="28"/>
        </w:rPr>
        <w:t xml:space="preserve">                          </w:t>
      </w:r>
      <w:r w:rsidR="006F5BA4" w:rsidRPr="00484EA8">
        <w:rPr>
          <w:rFonts w:ascii="Times New Roman" w:hAnsi="Times New Roman"/>
          <w:b/>
          <w:sz w:val="28"/>
          <w:szCs w:val="28"/>
        </w:rPr>
        <w:t xml:space="preserve">  </w:t>
      </w:r>
      <w:r w:rsidR="001D4B9C" w:rsidRPr="00484EA8">
        <w:rPr>
          <w:rFonts w:ascii="Times New Roman" w:hAnsi="Times New Roman"/>
          <w:b/>
          <w:sz w:val="28"/>
          <w:szCs w:val="28"/>
        </w:rPr>
        <w:t xml:space="preserve"> </w:t>
      </w:r>
      <w:r w:rsidR="006F5BA4" w:rsidRPr="00484EA8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38</w:t>
      </w:r>
      <w:r w:rsidR="00CF2490">
        <w:rPr>
          <w:rFonts w:ascii="Times New Roman" w:hAnsi="Times New Roman"/>
          <w:b/>
          <w:sz w:val="28"/>
          <w:szCs w:val="28"/>
        </w:rPr>
        <w:t>-п</w:t>
      </w:r>
    </w:p>
    <w:p w:rsidR="006F5BA4" w:rsidRDefault="006F5BA4" w:rsidP="006F5BA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5BA4" w:rsidRPr="00484EA8" w:rsidRDefault="006F5BA4" w:rsidP="00484E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84EA8">
        <w:rPr>
          <w:rFonts w:ascii="Times New Roman" w:hAnsi="Times New Roman"/>
          <w:b/>
          <w:sz w:val="28"/>
          <w:szCs w:val="28"/>
        </w:rPr>
        <w:t xml:space="preserve">Об утверждении программы профилактики нарушений обязательных требований, требований, установленных муниципальными правовыми актами администрации </w:t>
      </w:r>
      <w:proofErr w:type="spellStart"/>
      <w:r w:rsidR="00460C36">
        <w:rPr>
          <w:rFonts w:ascii="Times New Roman" w:hAnsi="Times New Roman"/>
          <w:b/>
          <w:sz w:val="28"/>
          <w:szCs w:val="28"/>
        </w:rPr>
        <w:t>Чернокурьинского</w:t>
      </w:r>
      <w:proofErr w:type="spellEnd"/>
      <w:r w:rsidRPr="00484EA8">
        <w:rPr>
          <w:rFonts w:ascii="Times New Roman" w:hAnsi="Times New Roman"/>
          <w:b/>
          <w:sz w:val="28"/>
          <w:szCs w:val="28"/>
        </w:rPr>
        <w:t xml:space="preserve"> сельсовета Карасукского района Новосибирской области,</w:t>
      </w:r>
      <w:r w:rsidR="001D4B9C" w:rsidRPr="00484EA8">
        <w:rPr>
          <w:rFonts w:ascii="Times New Roman" w:hAnsi="Times New Roman"/>
          <w:b/>
          <w:sz w:val="28"/>
          <w:szCs w:val="28"/>
        </w:rPr>
        <w:t xml:space="preserve"> при осуществлении муниципального контроля на 2021 год и плановый период 2022-2023 годов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1D4B9C">
        <w:rPr>
          <w:rFonts w:ascii="Times New Roman" w:hAnsi="Times New Roman"/>
          <w:sz w:val="28"/>
          <w:szCs w:val="28"/>
        </w:rPr>
        <w:t xml:space="preserve"> </w:t>
      </w:r>
    </w:p>
    <w:p w:rsidR="006F5BA4" w:rsidRDefault="006F5BA4" w:rsidP="006F5B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proofErr w:type="gramStart"/>
      <w:r w:rsidR="001D4B9C">
        <w:rPr>
          <w:rFonts w:ascii="Times New Roman" w:hAnsi="Times New Roman"/>
          <w:sz w:val="28"/>
          <w:szCs w:val="28"/>
        </w:rPr>
        <w:t>В соответствии с Федеральными законами</w:t>
      </w:r>
      <w:r w:rsidR="000A0E6E">
        <w:rPr>
          <w:rFonts w:ascii="Times New Roman" w:hAnsi="Times New Roman"/>
          <w:sz w:val="28"/>
          <w:szCs w:val="28"/>
        </w:rPr>
        <w:t xml:space="preserve"> от 06.10.2003 № 131-ФЗ</w:t>
      </w:r>
      <w:r w:rsidR="004E2F99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от 26.12.2008 № 294-ФЗ «О защите прав юридических лиц и </w:t>
      </w:r>
      <w:r>
        <w:rPr>
          <w:rFonts w:ascii="Times New Roman" w:hAnsi="Times New Roman"/>
          <w:sz w:val="28"/>
          <w:szCs w:val="28"/>
        </w:rPr>
        <w:t>индивидуальных предпринимателей при осуществлении государственного контроля (надзо</w:t>
      </w:r>
      <w:r w:rsidR="004E2F99">
        <w:rPr>
          <w:rFonts w:ascii="Times New Roman" w:hAnsi="Times New Roman"/>
          <w:sz w:val="28"/>
          <w:szCs w:val="28"/>
        </w:rPr>
        <w:t>ра) и муниципального контроля»,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</w:t>
      </w:r>
      <w:proofErr w:type="gramEnd"/>
      <w:r w:rsidR="004E2F99">
        <w:rPr>
          <w:rFonts w:ascii="Times New Roman" w:hAnsi="Times New Roman"/>
          <w:sz w:val="28"/>
          <w:szCs w:val="28"/>
        </w:rPr>
        <w:t xml:space="preserve"> профилактике нарушений обязательных требований, требований</w:t>
      </w:r>
      <w:r w:rsidR="00FF691E">
        <w:rPr>
          <w:rFonts w:ascii="Times New Roman" w:hAnsi="Times New Roman"/>
          <w:sz w:val="28"/>
          <w:szCs w:val="28"/>
        </w:rPr>
        <w:t>, установленных</w:t>
      </w:r>
      <w:r w:rsidR="004E2F99">
        <w:rPr>
          <w:rFonts w:ascii="Times New Roman" w:hAnsi="Times New Roman"/>
          <w:sz w:val="28"/>
          <w:szCs w:val="28"/>
        </w:rPr>
        <w:t xml:space="preserve"> </w:t>
      </w:r>
      <w:r w:rsidR="00FF691E">
        <w:rPr>
          <w:rFonts w:ascii="Times New Roman" w:hAnsi="Times New Roman"/>
          <w:sz w:val="28"/>
          <w:szCs w:val="28"/>
        </w:rPr>
        <w:t>муниципальными правыми актами»,</w:t>
      </w:r>
    </w:p>
    <w:p w:rsidR="006F5BA4" w:rsidRPr="00316560" w:rsidRDefault="006F5BA4" w:rsidP="006F5BA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316560">
        <w:rPr>
          <w:rFonts w:ascii="Times New Roman" w:hAnsi="Times New Roman"/>
          <w:b/>
          <w:sz w:val="28"/>
          <w:szCs w:val="28"/>
        </w:rPr>
        <w:t>ПОСТАНОВЛЯЮ:</w:t>
      </w:r>
    </w:p>
    <w:p w:rsidR="006F5BA4" w:rsidRDefault="006F5BA4" w:rsidP="00F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прилагаемую Программу </w:t>
      </w:r>
      <w:r w:rsidR="00FF691E">
        <w:rPr>
          <w:rFonts w:ascii="Times New Roman" w:hAnsi="Times New Roman"/>
          <w:sz w:val="28"/>
          <w:szCs w:val="28"/>
        </w:rPr>
        <w:t xml:space="preserve">профилактики нарушений обязательных требований, требований, установленных муниципальными правовыми актами администрации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="00FF691E"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области, при осуществлении муниципального контроля на 2021 год и плановый период 2022-2023 годов</w:t>
      </w:r>
      <w:r>
        <w:rPr>
          <w:rFonts w:ascii="Times New Roman" w:hAnsi="Times New Roman"/>
          <w:sz w:val="28"/>
          <w:szCs w:val="28"/>
        </w:rPr>
        <w:t xml:space="preserve"> (далее – Программа)</w:t>
      </w:r>
    </w:p>
    <w:p w:rsidR="006F5BA4" w:rsidRPr="00FB2FF3" w:rsidRDefault="006F5BA4" w:rsidP="00FF69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Должностным лицам администрации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</w:t>
      </w:r>
      <w:r w:rsidR="00FB2FF3">
        <w:rPr>
          <w:rFonts w:ascii="Times New Roman" w:hAnsi="Times New Roman"/>
          <w:sz w:val="28"/>
          <w:szCs w:val="28"/>
        </w:rPr>
        <w:t>о района Новосибирской области</w:t>
      </w:r>
      <w:r w:rsidR="00FB2FF3" w:rsidRPr="00FB2FF3">
        <w:rPr>
          <w:rFonts w:ascii="Times New Roman" w:hAnsi="Times New Roman"/>
          <w:sz w:val="28"/>
          <w:szCs w:val="28"/>
        </w:rPr>
        <w:t xml:space="preserve"> </w:t>
      </w:r>
      <w:r w:rsidR="00FB2FF3">
        <w:rPr>
          <w:rFonts w:ascii="Times New Roman" w:hAnsi="Times New Roman"/>
          <w:sz w:val="28"/>
          <w:szCs w:val="28"/>
        </w:rPr>
        <w:t>организовать работу по профилактике нарушений обязательных требований, требований, установленных муниципальными правовыми актами в соответствии с пунктом 1 постановления.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FB2F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Опубликовать данное Постановление в «Вестник</w:t>
      </w:r>
      <w:r w:rsidR="00314F3F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460C36">
        <w:rPr>
          <w:rFonts w:ascii="Times New Roman" w:eastAsia="Times New Roman" w:hAnsi="Times New Roman"/>
          <w:sz w:val="28"/>
          <w:szCs w:val="28"/>
        </w:rPr>
        <w:t>Чернокурьинского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сельсовета» и разместить </w:t>
      </w:r>
      <w:r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Карасукского района Новосибирской области в сети Интернет.</w:t>
      </w:r>
    </w:p>
    <w:p w:rsidR="006F5BA4" w:rsidRDefault="006F5BA4" w:rsidP="006F5BA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4. </w:t>
      </w:r>
      <w:r w:rsidR="00FB2FF3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316560">
        <w:rPr>
          <w:rFonts w:ascii="Times New Roman" w:eastAsia="Times New Roman" w:hAnsi="Times New Roman"/>
          <w:color w:val="000000"/>
          <w:sz w:val="28"/>
          <w:szCs w:val="28"/>
        </w:rPr>
        <w:t>Контроль  исполнения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постановления оставляю за собой.</w:t>
      </w:r>
    </w:p>
    <w:p w:rsidR="006F5BA4" w:rsidRDefault="006F5BA4" w:rsidP="006F5BA4">
      <w:pPr>
        <w:suppressAutoHyphens/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ab/>
      </w:r>
    </w:p>
    <w:p w:rsidR="006F5BA4" w:rsidRDefault="006F5BA4" w:rsidP="006F5BA4">
      <w:pPr>
        <w:widowControl w:val="0"/>
        <w:autoSpaceDE w:val="0"/>
        <w:autoSpaceDN w:val="0"/>
        <w:adjustRightInd w:val="0"/>
        <w:spacing w:after="0" w:line="240" w:lineRule="auto"/>
        <w:ind w:left="660"/>
        <w:jc w:val="both"/>
        <w:rPr>
          <w:rFonts w:ascii="Times New Roman" w:hAnsi="Times New Roman"/>
          <w:sz w:val="28"/>
          <w:szCs w:val="28"/>
        </w:rPr>
      </w:pP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Карасукского района</w:t>
      </w:r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</w:t>
      </w:r>
      <w:r w:rsidR="00316560">
        <w:rPr>
          <w:rFonts w:ascii="Times New Roman" w:hAnsi="Times New Roman"/>
          <w:sz w:val="28"/>
          <w:szCs w:val="28"/>
        </w:rPr>
        <w:t xml:space="preserve">                            </w:t>
      </w:r>
      <w:r w:rsidR="00484EA8">
        <w:rPr>
          <w:rFonts w:ascii="Times New Roman" w:hAnsi="Times New Roman"/>
          <w:sz w:val="28"/>
          <w:szCs w:val="28"/>
        </w:rPr>
        <w:t xml:space="preserve">     </w:t>
      </w:r>
      <w:r w:rsidR="00CF2490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F2490">
        <w:rPr>
          <w:rFonts w:ascii="Times New Roman" w:hAnsi="Times New Roman"/>
          <w:sz w:val="28"/>
          <w:szCs w:val="28"/>
        </w:rPr>
        <w:t>Н.А.Кошман</w:t>
      </w:r>
      <w:proofErr w:type="spellEnd"/>
    </w:p>
    <w:p w:rsidR="006F5BA4" w:rsidRDefault="006F5BA4" w:rsidP="006F5B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BA4" w:rsidRPr="006F5BA4" w:rsidRDefault="006F5BA4" w:rsidP="00FB2FF3">
      <w:pPr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D1E3E" w:rsidRPr="00467846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УТВЕРЖДЕН</w:t>
      </w:r>
      <w:r w:rsidR="001D6DA8">
        <w:rPr>
          <w:b w:val="0"/>
          <w:sz w:val="28"/>
          <w:szCs w:val="28"/>
        </w:rPr>
        <w:t>А</w:t>
      </w:r>
    </w:p>
    <w:p w:rsidR="00D60879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постановлением администрации</w:t>
      </w:r>
    </w:p>
    <w:p w:rsidR="004D1E3E" w:rsidRDefault="00460C36" w:rsidP="004D1E3E">
      <w:pPr>
        <w:pStyle w:val="1"/>
        <w:ind w:left="5954"/>
        <w:jc w:val="right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Чернокурьинского</w:t>
      </w:r>
      <w:proofErr w:type="spellEnd"/>
      <w:r w:rsidR="00D60879">
        <w:rPr>
          <w:b w:val="0"/>
          <w:sz w:val="28"/>
          <w:szCs w:val="28"/>
        </w:rPr>
        <w:t xml:space="preserve"> сельсовета</w:t>
      </w:r>
      <w:r w:rsidR="004D1E3E">
        <w:rPr>
          <w:b w:val="0"/>
          <w:sz w:val="28"/>
          <w:szCs w:val="28"/>
        </w:rPr>
        <w:t xml:space="preserve"> Карасукского района</w:t>
      </w:r>
    </w:p>
    <w:p w:rsidR="004D1E3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Новосибирской области</w:t>
      </w:r>
    </w:p>
    <w:p w:rsidR="004D1E3E" w:rsidRPr="00482C1E" w:rsidRDefault="004D1E3E" w:rsidP="004D1E3E">
      <w:pPr>
        <w:pStyle w:val="1"/>
        <w:ind w:left="5954"/>
        <w:jc w:val="right"/>
        <w:rPr>
          <w:b w:val="0"/>
          <w:sz w:val="28"/>
          <w:szCs w:val="28"/>
        </w:rPr>
      </w:pPr>
      <w:r w:rsidRPr="00D60879">
        <w:rPr>
          <w:b w:val="0"/>
          <w:sz w:val="28"/>
          <w:szCs w:val="28"/>
        </w:rPr>
        <w:t xml:space="preserve">от </w:t>
      </w:r>
      <w:r w:rsidR="0037340B">
        <w:rPr>
          <w:b w:val="0"/>
          <w:sz w:val="28"/>
          <w:szCs w:val="28"/>
        </w:rPr>
        <w:t>07</w:t>
      </w:r>
      <w:r w:rsidR="00482C1E" w:rsidRPr="00D60879">
        <w:rPr>
          <w:b w:val="0"/>
          <w:sz w:val="28"/>
          <w:szCs w:val="28"/>
        </w:rPr>
        <w:t>.1</w:t>
      </w:r>
      <w:r w:rsidR="0037340B">
        <w:rPr>
          <w:b w:val="0"/>
          <w:sz w:val="28"/>
          <w:szCs w:val="28"/>
        </w:rPr>
        <w:t>0.2021</w:t>
      </w:r>
      <w:r w:rsidR="00482C1E" w:rsidRPr="00482C1E">
        <w:rPr>
          <w:b w:val="0"/>
          <w:sz w:val="28"/>
          <w:szCs w:val="28"/>
        </w:rPr>
        <w:t xml:space="preserve"> </w:t>
      </w:r>
      <w:r w:rsidRPr="00D60879">
        <w:rPr>
          <w:b w:val="0"/>
          <w:sz w:val="28"/>
          <w:szCs w:val="28"/>
        </w:rPr>
        <w:t>№</w:t>
      </w:r>
      <w:r w:rsidR="00482C1E" w:rsidRPr="00D60879">
        <w:rPr>
          <w:b w:val="0"/>
          <w:sz w:val="28"/>
          <w:szCs w:val="28"/>
        </w:rPr>
        <w:t xml:space="preserve"> </w:t>
      </w:r>
      <w:r w:rsidR="0037340B">
        <w:rPr>
          <w:b w:val="0"/>
          <w:sz w:val="28"/>
          <w:szCs w:val="28"/>
        </w:rPr>
        <w:t>38</w:t>
      </w:r>
      <w:r w:rsidR="00CF2490">
        <w:rPr>
          <w:b w:val="0"/>
          <w:sz w:val="28"/>
          <w:szCs w:val="28"/>
        </w:rPr>
        <w:t>-п</w:t>
      </w:r>
    </w:p>
    <w:p w:rsidR="0012161E" w:rsidRPr="00B964BF" w:rsidRDefault="0012161E" w:rsidP="009D1EA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008AC" w:rsidRPr="004D1E3E" w:rsidRDefault="00347960" w:rsidP="00055AE7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Программа</w:t>
      </w:r>
    </w:p>
    <w:p w:rsidR="00B91172" w:rsidRPr="00484EA8" w:rsidRDefault="006A2B2C" w:rsidP="000700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84EA8">
        <w:rPr>
          <w:rFonts w:ascii="Times New Roman" w:hAnsi="Times New Roman" w:cs="Times New Roman"/>
          <w:b/>
          <w:sz w:val="28"/>
          <w:szCs w:val="28"/>
        </w:rPr>
        <w:t>профилактики</w:t>
      </w:r>
      <w:r w:rsidR="00347960" w:rsidRPr="00484EA8">
        <w:rPr>
          <w:rFonts w:ascii="Times New Roman" w:hAnsi="Times New Roman" w:cs="Times New Roman"/>
          <w:b/>
          <w:sz w:val="28"/>
          <w:szCs w:val="28"/>
        </w:rPr>
        <w:t xml:space="preserve"> нарушений обязательных требов</w:t>
      </w:r>
      <w:r w:rsidR="00070078" w:rsidRPr="00484EA8">
        <w:rPr>
          <w:rFonts w:ascii="Times New Roman" w:hAnsi="Times New Roman" w:cs="Times New Roman"/>
          <w:b/>
          <w:sz w:val="28"/>
          <w:szCs w:val="28"/>
        </w:rPr>
        <w:t xml:space="preserve">аний, требований, </w:t>
      </w:r>
      <w:r w:rsidR="008517A7" w:rsidRPr="00484EA8">
        <w:rPr>
          <w:rFonts w:ascii="Times New Roman" w:hAnsi="Times New Roman" w:cs="Times New Roman"/>
          <w:b/>
          <w:sz w:val="28"/>
          <w:szCs w:val="28"/>
        </w:rPr>
        <w:t>установленных</w:t>
      </w:r>
      <w:r w:rsidR="00347960" w:rsidRPr="00484EA8">
        <w:rPr>
          <w:rFonts w:ascii="Times New Roman" w:hAnsi="Times New Roman" w:cs="Times New Roman"/>
          <w:b/>
          <w:sz w:val="28"/>
          <w:szCs w:val="28"/>
        </w:rPr>
        <w:t xml:space="preserve"> муниципальными</w:t>
      </w:r>
      <w:r w:rsidR="00070078" w:rsidRPr="00484EA8">
        <w:rPr>
          <w:rFonts w:ascii="Times New Roman" w:hAnsi="Times New Roman" w:cs="Times New Roman"/>
          <w:b/>
          <w:sz w:val="28"/>
          <w:szCs w:val="28"/>
        </w:rPr>
        <w:t xml:space="preserve"> правовыми актами администрации </w:t>
      </w:r>
      <w:proofErr w:type="spellStart"/>
      <w:r w:rsidR="00460C36">
        <w:rPr>
          <w:rFonts w:ascii="Times New Roman" w:hAnsi="Times New Roman" w:cs="Times New Roman"/>
          <w:b/>
          <w:sz w:val="28"/>
          <w:szCs w:val="28"/>
        </w:rPr>
        <w:t>Чернокурьинского</w:t>
      </w:r>
      <w:proofErr w:type="spellEnd"/>
      <w:r w:rsidR="00BB2575" w:rsidRPr="00484EA8"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r w:rsidR="00347960" w:rsidRPr="00484EA8">
        <w:rPr>
          <w:rFonts w:ascii="Times New Roman" w:hAnsi="Times New Roman" w:cs="Times New Roman"/>
          <w:b/>
          <w:sz w:val="28"/>
          <w:szCs w:val="28"/>
        </w:rPr>
        <w:t>Карасукского района Новосибир</w:t>
      </w:r>
      <w:r w:rsidR="00070078" w:rsidRPr="00484EA8">
        <w:rPr>
          <w:rFonts w:ascii="Times New Roman" w:hAnsi="Times New Roman" w:cs="Times New Roman"/>
          <w:b/>
          <w:sz w:val="28"/>
          <w:szCs w:val="28"/>
        </w:rPr>
        <w:t xml:space="preserve">ской области, при осуществлении </w:t>
      </w:r>
      <w:r w:rsidRPr="00484EA8">
        <w:rPr>
          <w:rFonts w:ascii="Times New Roman" w:hAnsi="Times New Roman" w:cs="Times New Roman"/>
          <w:b/>
          <w:sz w:val="28"/>
          <w:szCs w:val="28"/>
        </w:rPr>
        <w:t>муниципального контроля</w:t>
      </w:r>
      <w:r w:rsidR="00347960" w:rsidRPr="00484EA8">
        <w:rPr>
          <w:rFonts w:ascii="Times New Roman" w:hAnsi="Times New Roman" w:cs="Times New Roman"/>
          <w:b/>
          <w:sz w:val="28"/>
          <w:szCs w:val="28"/>
        </w:rPr>
        <w:t xml:space="preserve"> на 2021 год </w:t>
      </w:r>
      <w:r w:rsidR="00347960" w:rsidRPr="00484EA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и плановый период 2022 - 2023 годов</w:t>
      </w:r>
    </w:p>
    <w:p w:rsidR="009B6969" w:rsidRPr="00484EA8" w:rsidRDefault="009B6969" w:rsidP="0034796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2161E" w:rsidRPr="00347960" w:rsidRDefault="00BB2575" w:rsidP="008320DE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>I</w:t>
      </w:r>
      <w:r w:rsidR="00070078">
        <w:rPr>
          <w:rFonts w:ascii="Times New Roman" w:hAnsi="Times New Roman" w:cs="Times New Roman"/>
          <w:b/>
          <w:bCs/>
          <w:spacing w:val="-12"/>
          <w:sz w:val="28"/>
          <w:szCs w:val="28"/>
        </w:rPr>
        <w:t xml:space="preserve">. </w:t>
      </w:r>
      <w:r w:rsidR="00E45943" w:rsidRPr="00347960">
        <w:rPr>
          <w:rFonts w:ascii="Times New Roman" w:hAnsi="Times New Roman" w:cs="Times New Roman"/>
          <w:b/>
          <w:bCs/>
          <w:spacing w:val="-12"/>
          <w:sz w:val="28"/>
          <w:szCs w:val="28"/>
        </w:rPr>
        <w:t>Общие положения</w:t>
      </w:r>
    </w:p>
    <w:p w:rsidR="00070078" w:rsidRDefault="00ED49CE" w:rsidP="00070078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Программа профилактики</w:t>
      </w:r>
      <w:r w:rsidR="00070078" w:rsidRPr="00070078">
        <w:rPr>
          <w:rFonts w:ascii="Times New Roman" w:hAnsi="Times New Roman" w:cs="Times New Roman"/>
          <w:sz w:val="28"/>
          <w:szCs w:val="28"/>
        </w:rPr>
        <w:t xml:space="preserve"> нарушений обязательных требов</w:t>
      </w:r>
      <w:r w:rsidR="008517A7">
        <w:rPr>
          <w:rFonts w:ascii="Times New Roman" w:hAnsi="Times New Roman" w:cs="Times New Roman"/>
          <w:sz w:val="28"/>
          <w:szCs w:val="28"/>
        </w:rPr>
        <w:t>аний, требований, установленных</w:t>
      </w:r>
      <w:r w:rsidR="00070078" w:rsidRPr="00070078">
        <w:rPr>
          <w:rFonts w:ascii="Times New Roman" w:hAnsi="Times New Roman" w:cs="Times New Roman"/>
          <w:sz w:val="28"/>
          <w:szCs w:val="28"/>
        </w:rPr>
        <w:t xml:space="preserve"> муниципальными правовыми актами администрации</w:t>
      </w:r>
      <w:r w:rsidR="00BB25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60C3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BB2575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070078" w:rsidRPr="00070078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области, при осуществлении муниципального контроля» на 2021 год </w:t>
      </w:r>
      <w:r w:rsidR="00070078" w:rsidRPr="000700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и плановый период 2022 - 2023 годов (далее – Программа) разработана 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</w:t>
      </w:r>
      <w:proofErr w:type="gramEnd"/>
      <w:r w:rsidR="00070078" w:rsidRPr="00070078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предпринимателей при осуществлении государственного контроля (надзора) и муниципального контроля» (далее – Федеральный закон № 294-ФЗ),</w:t>
      </w:r>
      <w:r w:rsidR="00070078" w:rsidRPr="00070078">
        <w:rPr>
          <w:rFonts w:ascii="Times New Roman" w:hAnsi="Times New Roman" w:cs="Times New Roman"/>
          <w:sz w:val="28"/>
        </w:rPr>
        <w:t xml:space="preserve"> 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</w:t>
      </w:r>
      <w:r w:rsidR="00070078">
        <w:rPr>
          <w:rFonts w:ascii="Times New Roman" w:hAnsi="Times New Roman" w:cs="Times New Roman"/>
          <w:sz w:val="28"/>
        </w:rPr>
        <w:t>ниципальными правовыми актами».</w:t>
      </w:r>
    </w:p>
    <w:p w:rsidR="006A2B2C" w:rsidRDefault="00C9384B" w:rsidP="006A2B2C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Программа направлена на обеспечение минимизации рисков причинения вреда охраняемым законом ценностям и (или) ущерба в результате нарушений требований, установленных Федеральным законом № 294-ФЗ, другими федеральными законами и принимаемыми в соответствии с ними иными</w:t>
      </w:r>
      <w:r w:rsidR="008517A7">
        <w:rPr>
          <w:rFonts w:ascii="Times New Roman" w:hAnsi="Times New Roman" w:cs="Times New Roman"/>
          <w:sz w:val="28"/>
        </w:rPr>
        <w:t xml:space="preserve"> нормативными правовыми актами Р</w:t>
      </w:r>
      <w:r>
        <w:rPr>
          <w:rFonts w:ascii="Times New Roman" w:hAnsi="Times New Roman" w:cs="Times New Roman"/>
          <w:sz w:val="28"/>
        </w:rPr>
        <w:t>оссийской Федерации, законами и иными нормативными правовыми актами Новосибирской области (далее – обязательные требования), требований, установленных муниципальными правовыми актами администрации</w:t>
      </w:r>
      <w:r w:rsidR="00F867B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460C3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867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</w:rPr>
        <w:t xml:space="preserve"> Карасукского района</w:t>
      </w:r>
      <w:proofErr w:type="gramEnd"/>
      <w:r>
        <w:rPr>
          <w:rFonts w:ascii="Times New Roman" w:hAnsi="Times New Roman" w:cs="Times New Roman"/>
          <w:sz w:val="28"/>
        </w:rPr>
        <w:t xml:space="preserve"> Новосибирской области</w:t>
      </w:r>
      <w:r w:rsidR="00B54D45">
        <w:rPr>
          <w:rFonts w:ascii="Times New Roman" w:hAnsi="Times New Roman" w:cs="Times New Roman"/>
          <w:sz w:val="28"/>
        </w:rPr>
        <w:t xml:space="preserve"> (далее – администрация)</w:t>
      </w:r>
      <w:r>
        <w:rPr>
          <w:rFonts w:ascii="Times New Roman" w:hAnsi="Times New Roman" w:cs="Times New Roman"/>
          <w:sz w:val="28"/>
        </w:rPr>
        <w:t>.</w:t>
      </w:r>
    </w:p>
    <w:p w:rsidR="00316560" w:rsidRPr="009D1EA3" w:rsidRDefault="003801B6" w:rsidP="009D1EA3">
      <w:pPr>
        <w:pStyle w:val="a5"/>
        <w:numPr>
          <w:ilvl w:val="1"/>
          <w:numId w:val="1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Программа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состоит из аналитической части</w:t>
      </w:r>
      <w:r w:rsidR="006962A9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, план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а</w:t>
      </w: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мероприятий по профилактике нарушений на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2021 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год и проекта плана мероприятий по профилактике нарушений на 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2022</w:t>
      </w: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- 2023</w:t>
      </w:r>
      <w:r w:rsidR="00B54D45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года, отчетных показателей на 2021 год и проекта отчетных показателей на 2022-2023 года</w:t>
      </w:r>
      <w:r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>.</w:t>
      </w:r>
      <w:r w:rsidRPr="003801B6">
        <w:rPr>
          <w:rFonts w:ascii="Times New Roman" w:hAnsi="Times New Roman" w:cs="Times New Roman"/>
          <w:spacing w:val="1"/>
          <w:sz w:val="28"/>
          <w:szCs w:val="28"/>
          <w:shd w:val="clear" w:color="auto" w:fill="FFFFFF"/>
        </w:rPr>
        <w:t xml:space="preserve"> </w:t>
      </w:r>
    </w:p>
    <w:p w:rsidR="00E610D1" w:rsidRDefault="00F867B9" w:rsidP="006610CE">
      <w:pPr>
        <w:pStyle w:val="a5"/>
        <w:suppressAutoHyphens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pacing w:val="-12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12"/>
          <w:sz w:val="28"/>
          <w:szCs w:val="28"/>
          <w:lang w:val="en-US"/>
        </w:rPr>
        <w:t>II</w:t>
      </w:r>
      <w:r w:rsidR="00E610D1">
        <w:rPr>
          <w:rFonts w:ascii="Times New Roman" w:hAnsi="Times New Roman" w:cs="Times New Roman"/>
          <w:b/>
          <w:bCs/>
          <w:spacing w:val="-12"/>
          <w:sz w:val="28"/>
          <w:szCs w:val="28"/>
        </w:rPr>
        <w:t>. Аналитическая часть Программы</w:t>
      </w:r>
    </w:p>
    <w:p w:rsidR="00E610D1" w:rsidRPr="00F867B9" w:rsidRDefault="00E610D1" w:rsidP="00F867B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610D1">
        <w:rPr>
          <w:rFonts w:ascii="Times New Roman" w:hAnsi="Times New Roman" w:cs="Times New Roman"/>
          <w:bCs/>
          <w:spacing w:val="-12"/>
          <w:sz w:val="28"/>
          <w:szCs w:val="28"/>
        </w:rPr>
        <w:t>2.1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>.</w:t>
      </w:r>
      <w:r w:rsidRPr="00E610D1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</w:t>
      </w:r>
      <w:r w:rsidR="00F867B9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В соответствии с </w:t>
      </w:r>
      <w:r w:rsidR="00316560"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постановлением администрации </w:t>
      </w:r>
      <w:proofErr w:type="spellStart"/>
      <w:r w:rsidR="00460C36">
        <w:rPr>
          <w:rFonts w:ascii="Times New Roman" w:hAnsi="Times New Roman" w:cs="Times New Roman"/>
          <w:sz w:val="28"/>
          <w:szCs w:val="28"/>
        </w:rPr>
        <w:t>Чернокурьинского</w:t>
      </w:r>
      <w:proofErr w:type="spellEnd"/>
      <w:r w:rsidR="00F867B9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bCs/>
          <w:spacing w:val="-12"/>
          <w:sz w:val="28"/>
          <w:szCs w:val="28"/>
        </w:rPr>
        <w:t xml:space="preserve"> Карасукского района Новосибирской области от </w:t>
      </w:r>
      <w:r w:rsidRPr="00A2664A">
        <w:rPr>
          <w:szCs w:val="28"/>
        </w:rPr>
        <w:t xml:space="preserve"> </w:t>
      </w:r>
      <w:r w:rsidR="00CF2490">
        <w:rPr>
          <w:rFonts w:ascii="Times New Roman" w:hAnsi="Times New Roman" w:cs="Times New Roman"/>
          <w:sz w:val="28"/>
          <w:szCs w:val="28"/>
        </w:rPr>
        <w:t>11.09.2018 № 49</w:t>
      </w:r>
      <w:r w:rsidR="00F867B9">
        <w:rPr>
          <w:rFonts w:ascii="Times New Roman" w:hAnsi="Times New Roman" w:cs="Times New Roman"/>
          <w:sz w:val="28"/>
          <w:szCs w:val="28"/>
        </w:rPr>
        <w:t xml:space="preserve"> «</w:t>
      </w:r>
      <w:r w:rsidR="00316560">
        <w:rPr>
          <w:rFonts w:ascii="Times New Roman" w:hAnsi="Times New Roman"/>
          <w:sz w:val="28"/>
          <w:szCs w:val="28"/>
        </w:rPr>
        <w:t xml:space="preserve">О муниципальном </w:t>
      </w:r>
      <w:r w:rsidR="00316560">
        <w:rPr>
          <w:rFonts w:ascii="Times New Roman" w:hAnsi="Times New Roman"/>
          <w:sz w:val="28"/>
          <w:szCs w:val="28"/>
        </w:rPr>
        <w:lastRenderedPageBreak/>
        <w:t>контроле»</w:t>
      </w:r>
      <w:r w:rsidR="00F867B9">
        <w:rPr>
          <w:rFonts w:ascii="Times New Roman" w:hAnsi="Times New Roman"/>
          <w:sz w:val="28"/>
          <w:szCs w:val="28"/>
        </w:rPr>
        <w:t xml:space="preserve"> </w:t>
      </w:r>
      <w:r w:rsidR="00871852" w:rsidRPr="0039709B">
        <w:rPr>
          <w:rFonts w:ascii="Times New Roman" w:hAnsi="Times New Roman" w:cs="Times New Roman"/>
          <w:sz w:val="28"/>
          <w:szCs w:val="28"/>
          <w:shd w:val="clear" w:color="auto" w:fill="FFFFFF"/>
        </w:rPr>
        <w:t>администрация организовывает и осуществляет следующие виды м</w:t>
      </w:r>
      <w:r w:rsidR="00B54D45">
        <w:rPr>
          <w:rFonts w:ascii="Times New Roman" w:hAnsi="Times New Roman" w:cs="Times New Roman"/>
          <w:sz w:val="28"/>
          <w:szCs w:val="28"/>
          <w:shd w:val="clear" w:color="auto" w:fill="FFFFFF"/>
        </w:rPr>
        <w:t>униципального контроля</w:t>
      </w:r>
      <w:r w:rsidR="00871852" w:rsidRPr="0039709B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92"/>
        <w:gridCol w:w="5953"/>
        <w:gridCol w:w="3686"/>
      </w:tblGrid>
      <w:tr w:rsidR="00BA5233" w:rsidRPr="00BA5233" w:rsidTr="00CF2490">
        <w:tc>
          <w:tcPr>
            <w:tcW w:w="392" w:type="dxa"/>
            <w:vAlign w:val="center"/>
          </w:tcPr>
          <w:p w:rsidR="00BA5233" w:rsidRPr="0039709B" w:rsidRDefault="00BA5233" w:rsidP="00BA5233">
            <w:pPr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953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3686" w:type="dxa"/>
          </w:tcPr>
          <w:p w:rsidR="00BA5233" w:rsidRPr="0039709B" w:rsidRDefault="00BA5233" w:rsidP="003165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Структурное подразделение, ответственное за проведение муниципального контроля</w:t>
            </w:r>
          </w:p>
        </w:tc>
      </w:tr>
      <w:tr w:rsidR="00BA5233" w:rsidRPr="00BA5233" w:rsidTr="00CF2490">
        <w:tc>
          <w:tcPr>
            <w:tcW w:w="392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</w:tcPr>
          <w:p w:rsidR="00BA5233" w:rsidRPr="00F867B9" w:rsidRDefault="00316560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proofErr w:type="gramStart"/>
            <w:r w:rsidRPr="00316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3165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соблюдением законодательства в области розничной продажи алкогольной продукции</w:t>
            </w:r>
          </w:p>
        </w:tc>
        <w:tc>
          <w:tcPr>
            <w:tcW w:w="3686" w:type="dxa"/>
          </w:tcPr>
          <w:p w:rsidR="00BA5233" w:rsidRPr="00F867B9" w:rsidRDefault="002C3BE6" w:rsidP="002C3BE6">
            <w:pPr>
              <w:tabs>
                <w:tab w:val="left" w:pos="7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="00F867B9"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F867B9"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BA5233" w:rsidRPr="00BA5233" w:rsidTr="00CF2490">
        <w:tc>
          <w:tcPr>
            <w:tcW w:w="392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</w:tcPr>
          <w:p w:rsidR="00BA5233" w:rsidRPr="0039709B" w:rsidRDefault="00316560" w:rsidP="00914A8F">
            <w:pPr>
              <w:tabs>
                <w:tab w:val="left" w:pos="720"/>
              </w:tabs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Контроль в области </w:t>
            </w:r>
            <w:r w:rsidR="00F867B9" w:rsidRPr="002C3BE6">
              <w:rPr>
                <w:rFonts w:ascii="Times New Roman" w:hAnsi="Times New Roman"/>
                <w:sz w:val="28"/>
                <w:szCs w:val="28"/>
              </w:rPr>
              <w:t>торгов</w:t>
            </w:r>
            <w:r>
              <w:rPr>
                <w:rFonts w:ascii="Times New Roman" w:hAnsi="Times New Roman"/>
                <w:sz w:val="28"/>
                <w:szCs w:val="28"/>
              </w:rPr>
              <w:t>ой деятельности</w:t>
            </w:r>
          </w:p>
        </w:tc>
        <w:tc>
          <w:tcPr>
            <w:tcW w:w="3686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BA5233" w:rsidRPr="00BA5233" w:rsidTr="00CF2490">
        <w:tc>
          <w:tcPr>
            <w:tcW w:w="392" w:type="dxa"/>
          </w:tcPr>
          <w:p w:rsidR="00BA5233" w:rsidRPr="0039709B" w:rsidRDefault="00BA5233" w:rsidP="00914A8F">
            <w:pPr>
              <w:tabs>
                <w:tab w:val="left" w:pos="720"/>
              </w:tabs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39709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</w:tcPr>
          <w:p w:rsidR="00BA5233" w:rsidRPr="0039709B" w:rsidRDefault="00316560" w:rsidP="00316560">
            <w:pPr>
              <w:tabs>
                <w:tab w:val="left" w:pos="720"/>
              </w:tabs>
              <w:spacing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="00F867B9" w:rsidRPr="002C3BE6">
              <w:rPr>
                <w:rFonts w:ascii="Times New Roman" w:hAnsi="Times New Roman"/>
                <w:sz w:val="28"/>
                <w:szCs w:val="28"/>
              </w:rPr>
              <w:t>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использованием и сохранностью муниципального жилищного фонда</w:t>
            </w:r>
          </w:p>
        </w:tc>
        <w:tc>
          <w:tcPr>
            <w:tcW w:w="3686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BA5233" w:rsidRPr="00BA5233" w:rsidTr="00CF2490">
        <w:tc>
          <w:tcPr>
            <w:tcW w:w="392" w:type="dxa"/>
          </w:tcPr>
          <w:p w:rsidR="00BA5233" w:rsidRPr="0039709B" w:rsidRDefault="002D771B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</w:tcPr>
          <w:p w:rsidR="00BA5233" w:rsidRPr="0039709B" w:rsidRDefault="00316560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</w:t>
            </w:r>
            <w:r w:rsidRPr="002C3BE6">
              <w:rPr>
                <w:rFonts w:ascii="Times New Roman" w:hAnsi="Times New Roman"/>
                <w:sz w:val="28"/>
                <w:szCs w:val="28"/>
              </w:rPr>
              <w:t xml:space="preserve"> за</w:t>
            </w:r>
            <w:proofErr w:type="gramEnd"/>
            <w:r w:rsidRPr="002C3BE6">
              <w:rPr>
                <w:rFonts w:ascii="Times New Roman" w:hAnsi="Times New Roman"/>
                <w:sz w:val="28"/>
                <w:szCs w:val="28"/>
              </w:rPr>
              <w:t xml:space="preserve"> обеспечением сохранности автомобильных дорог местного значения</w:t>
            </w:r>
          </w:p>
        </w:tc>
        <w:tc>
          <w:tcPr>
            <w:tcW w:w="3686" w:type="dxa"/>
          </w:tcPr>
          <w:p w:rsidR="00BA5233" w:rsidRPr="0039709B" w:rsidRDefault="002C3BE6" w:rsidP="002C3BE6">
            <w:pPr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2C3BE6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2C3BE6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316560" w:rsidRPr="00BA5233" w:rsidTr="00CF2490">
        <w:tc>
          <w:tcPr>
            <w:tcW w:w="392" w:type="dxa"/>
          </w:tcPr>
          <w:p w:rsidR="00316560" w:rsidRDefault="00316560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</w:tcPr>
          <w:p w:rsidR="00316560" w:rsidRPr="002C3BE6" w:rsidRDefault="00316560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C3BE6"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 w:rsidRPr="002C3BE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соблюдением правил благоустройства</w:t>
            </w:r>
          </w:p>
        </w:tc>
        <w:tc>
          <w:tcPr>
            <w:tcW w:w="3686" w:type="dxa"/>
          </w:tcPr>
          <w:p w:rsidR="00316560" w:rsidRDefault="00316560" w:rsidP="00316560">
            <w:pPr>
              <w:spacing w:after="0" w:line="240" w:lineRule="auto"/>
            </w:pPr>
            <w:r w:rsidRPr="00A71F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A71F1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A71F1F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316560" w:rsidRPr="00BA5233" w:rsidTr="00CF2490">
        <w:tc>
          <w:tcPr>
            <w:tcW w:w="392" w:type="dxa"/>
          </w:tcPr>
          <w:p w:rsidR="00316560" w:rsidRDefault="00316560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53" w:type="dxa"/>
          </w:tcPr>
          <w:p w:rsidR="00316560" w:rsidRPr="00484EA8" w:rsidRDefault="00484EA8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лесной контроль</w:t>
            </w:r>
          </w:p>
        </w:tc>
        <w:tc>
          <w:tcPr>
            <w:tcW w:w="3686" w:type="dxa"/>
          </w:tcPr>
          <w:p w:rsidR="00316560" w:rsidRDefault="00316560" w:rsidP="00316560">
            <w:pPr>
              <w:spacing w:after="0" w:line="240" w:lineRule="auto"/>
            </w:pPr>
            <w:r w:rsidRPr="00A71F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A71F1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A71F1F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CF2490" w:rsidRPr="00BA5233" w:rsidTr="00CF2490">
        <w:tc>
          <w:tcPr>
            <w:tcW w:w="392" w:type="dxa"/>
          </w:tcPr>
          <w:p w:rsidR="00CF2490" w:rsidRDefault="00CF2490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53" w:type="dxa"/>
          </w:tcPr>
          <w:p w:rsidR="00CF2490" w:rsidRPr="00484EA8" w:rsidRDefault="00CF2490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над представлением обязательного экземпляра</w:t>
            </w:r>
          </w:p>
        </w:tc>
        <w:tc>
          <w:tcPr>
            <w:tcW w:w="3686" w:type="dxa"/>
          </w:tcPr>
          <w:p w:rsidR="00CF2490" w:rsidRDefault="00CF2490" w:rsidP="00316560">
            <w:pPr>
              <w:spacing w:after="0" w:line="240" w:lineRule="auto"/>
            </w:pPr>
            <w:r w:rsidRPr="00A71F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A71F1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A71F1F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CF2490" w:rsidRPr="00BA5233" w:rsidTr="00CF2490">
        <w:tc>
          <w:tcPr>
            <w:tcW w:w="392" w:type="dxa"/>
          </w:tcPr>
          <w:p w:rsidR="00CF2490" w:rsidRDefault="00CF2490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53" w:type="dxa"/>
          </w:tcPr>
          <w:p w:rsidR="00CF2490" w:rsidRPr="00484EA8" w:rsidRDefault="00CF2490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84E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в области использования и охраны особо охраняемых природных территорий</w:t>
            </w:r>
          </w:p>
        </w:tc>
        <w:tc>
          <w:tcPr>
            <w:tcW w:w="3686" w:type="dxa"/>
          </w:tcPr>
          <w:p w:rsidR="00CF2490" w:rsidRDefault="00CF2490" w:rsidP="00316560">
            <w:pPr>
              <w:spacing w:after="0" w:line="240" w:lineRule="auto"/>
            </w:pPr>
            <w:r w:rsidRPr="00A71F1F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Чернокурьинского</w:t>
            </w:r>
            <w:proofErr w:type="spellEnd"/>
            <w:r w:rsidRPr="00A71F1F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Pr="00A71F1F">
              <w:rPr>
                <w:rFonts w:ascii="Times New Roman" w:hAnsi="Times New Roman"/>
                <w:sz w:val="28"/>
                <w:szCs w:val="26"/>
              </w:rPr>
              <w:t>Карасукского района Новосибирской области</w:t>
            </w:r>
          </w:p>
        </w:tc>
      </w:tr>
      <w:tr w:rsidR="00CF2490" w:rsidRPr="00BA5233" w:rsidTr="00CF2490">
        <w:tc>
          <w:tcPr>
            <w:tcW w:w="392" w:type="dxa"/>
          </w:tcPr>
          <w:p w:rsidR="00CF2490" w:rsidRDefault="00CF2490" w:rsidP="002C3BE6">
            <w:pPr>
              <w:tabs>
                <w:tab w:val="left" w:pos="720"/>
              </w:tabs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</w:tcPr>
          <w:p w:rsidR="00CF2490" w:rsidRPr="00484EA8" w:rsidRDefault="00CF2490" w:rsidP="0031656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</w:tcPr>
          <w:p w:rsidR="00CF2490" w:rsidRDefault="00CF2490" w:rsidP="00316560">
            <w:pPr>
              <w:spacing w:after="0" w:line="240" w:lineRule="auto"/>
            </w:pPr>
          </w:p>
        </w:tc>
      </w:tr>
    </w:tbl>
    <w:p w:rsidR="009D1EA3" w:rsidRDefault="009D1EA3" w:rsidP="002C3BE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378BB" w:rsidRDefault="00A27FB7" w:rsidP="002C3B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4846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2.2.</w:t>
      </w:r>
      <w:r w:rsidR="0012161E" w:rsidRPr="003970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35F6E" w:rsidRPr="00735F6E">
        <w:rPr>
          <w:rFonts w:ascii="Times New Roman" w:eastAsia="Times New Roman" w:hAnsi="Times New Roman" w:cs="Times New Roman"/>
          <w:b/>
          <w:sz w:val="28"/>
          <w:szCs w:val="28"/>
        </w:rPr>
        <w:t>Цель</w:t>
      </w:r>
      <w:r w:rsidRPr="00735F6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2161E" w:rsidRPr="00735F6E">
        <w:rPr>
          <w:rFonts w:ascii="Times New Roman" w:eastAsia="Times New Roman" w:hAnsi="Times New Roman" w:cs="Times New Roman"/>
          <w:b/>
          <w:sz w:val="28"/>
          <w:szCs w:val="28"/>
        </w:rPr>
        <w:t>программы</w:t>
      </w:r>
      <w:r w:rsidR="00735F6E">
        <w:rPr>
          <w:rFonts w:ascii="Times New Roman" w:eastAsia="Times New Roman" w:hAnsi="Times New Roman" w:cs="Times New Roman"/>
          <w:sz w:val="28"/>
          <w:szCs w:val="28"/>
        </w:rPr>
        <w:t>: п</w:t>
      </w:r>
      <w:r w:rsidR="00D366D1" w:rsidRPr="00D366D1">
        <w:rPr>
          <w:rFonts w:ascii="Times New Roman" w:eastAsia="Times New Roman" w:hAnsi="Times New Roman" w:cs="Times New Roman"/>
          <w:color w:val="000000"/>
          <w:sz w:val="28"/>
          <w:szCs w:val="28"/>
        </w:rPr>
        <w:t>редупреждение нарушений юридическими лицами и индивидуальными предпринимателями обязател</w:t>
      </w:r>
      <w:r w:rsidR="00D366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ьных требований, включая устранение причин, факторов и условий, способствующих </w:t>
      </w:r>
      <w:r w:rsidR="00D366D1" w:rsidRPr="00D366D1">
        <w:rPr>
          <w:rFonts w:ascii="Times New Roman" w:eastAsia="Times New Roman" w:hAnsi="Times New Roman" w:cs="Times New Roman"/>
          <w:color w:val="000000"/>
          <w:sz w:val="28"/>
          <w:szCs w:val="28"/>
        </w:rPr>
        <w:t>возможному нарушению обязательных требований, установленных законодательством РФ</w:t>
      </w:r>
      <w:r w:rsid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, муниципальными правовыми актами администрации.</w:t>
      </w:r>
    </w:p>
    <w:p w:rsidR="0012161E" w:rsidRDefault="0012161E" w:rsidP="006378B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09B">
        <w:rPr>
          <w:rFonts w:ascii="Times New Roman" w:eastAsia="Times New Roman" w:hAnsi="Times New Roman" w:cs="Times New Roman"/>
          <w:b/>
          <w:sz w:val="28"/>
          <w:szCs w:val="28"/>
        </w:rPr>
        <w:t>2.3. Задачами программы являются:</w:t>
      </w:r>
    </w:p>
    <w:p w:rsidR="00735F6E" w:rsidRPr="00735F6E" w:rsidRDefault="00735F6E" w:rsidP="00735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укрепление системы профилактики нарушений обязательных требований, установленных законодательством РФ путем активизации профилактической деятельности;</w:t>
      </w:r>
    </w:p>
    <w:p w:rsidR="00735F6E" w:rsidRPr="00735F6E" w:rsidRDefault="00735F6E" w:rsidP="00735F6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выявление причин, факторов и условий, способствующих нарушениям обязате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льных требований, установленных 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законодательством РФ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муниципальными правовыми актами администрации</w:t>
      </w: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735F6E" w:rsidRDefault="00735F6E" w:rsidP="00735F6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35F6E">
        <w:rPr>
          <w:rFonts w:ascii="Times New Roman" w:eastAsia="Times New Roman" w:hAnsi="Times New Roman" w:cs="Times New Roman"/>
          <w:color w:val="000000"/>
          <w:sz w:val="28"/>
          <w:szCs w:val="28"/>
        </w:rPr>
        <w:t>-повышение правовой культуры руководителей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37BF3" w:rsidRDefault="00CF14F7" w:rsidP="00F665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9709B">
        <w:rPr>
          <w:rFonts w:ascii="Times New Roman" w:eastAsia="Times New Roman" w:hAnsi="Times New Roman" w:cs="Times New Roman"/>
          <w:b/>
          <w:sz w:val="28"/>
          <w:szCs w:val="28"/>
        </w:rPr>
        <w:t>2.4. Анализ правоприменительной практики по видам муниципального контроля:</w:t>
      </w:r>
    </w:p>
    <w:p w:rsidR="00484EA8" w:rsidRDefault="00484EA8" w:rsidP="00F6656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2.4.1. </w:t>
      </w:r>
      <w:proofErr w:type="gramStart"/>
      <w:r w:rsidRPr="00484EA8">
        <w:rPr>
          <w:rFonts w:ascii="Times New Roman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484EA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</w:p>
    <w:p w:rsidR="009D1EA3" w:rsidRPr="00F87F52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проверок требований муниципальных правовых актов администрации и обязательных требований, в пределах переданных государственных полномочий, по вопросам организации и осуществления розничной продажи алкогольной продукции на территории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 Новосибирской области.</w:t>
      </w:r>
    </w:p>
    <w:p w:rsidR="009D1EA3" w:rsidRPr="00F87F52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Муниципальный контроль осуществляется в форме проверок (плановых и внеплановых) соблюдения юридическим лицом, индивидуальным предпринимателем требований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в области розничной продажи алкогольной продукции</w:t>
      </w: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>, установленных муниципальными правовыми актами администрации и обязательных требований в пределах переданных государственных полномочий, а также выполнением предписаний органа муниципального контроля.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условий по профилактике нарушений обязательных требований  направленных на предупреждение нарушений при проведении 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 соблюдением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законодательства в области розничной продажи алкогольной продукции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следующие мероприятия: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подготовлены и размещены на официальном сайте администрации и ГАС «Управление» доклады об осуществлении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 на территории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области;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обобщена и размещена на официальном сайте администрации практика осуществления 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за соблюдением законодательства в области розничной продажи алкогольной </w:t>
      </w:r>
      <w:proofErr w:type="gramStart"/>
      <w:r w:rsidRPr="00F87F52">
        <w:rPr>
          <w:rFonts w:ascii="Times New Roman" w:eastAsia="Calibri" w:hAnsi="Times New Roman" w:cs="Times New Roman"/>
          <w:sz w:val="28"/>
          <w:szCs w:val="28"/>
        </w:rPr>
        <w:t>продукции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 соблюдением законодательства в области розничной продажи алкогольной продукции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контролю без взаимодействия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 юридическими лицами не проводились.</w:t>
      </w:r>
    </w:p>
    <w:p w:rsidR="009D1EA3" w:rsidRPr="009D1EA3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проверки в рамках осуществления муниципального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соблюдением законодательства в области розничной продажи алкогольной продукции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проводились, в связи с отсутствием оснований для их проведения.</w:t>
      </w:r>
    </w:p>
    <w:p w:rsidR="00FB78C8" w:rsidRPr="00F87F52" w:rsidRDefault="00FB78C8" w:rsidP="00FB78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b/>
          <w:sz w:val="28"/>
          <w:szCs w:val="28"/>
        </w:rPr>
        <w:t xml:space="preserve">2.4.2. </w:t>
      </w:r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 в области торговой деятельности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 в области торговой деятельности.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осуществляется в форме проверок (плановых и внеплановых) соблюдения юридическим лицом, индивидуальным предпринимателем требований в области торговой деятельности, установленных муниципальными правовыми актами администрации и обязательных требований в пределах переданных государственных полномочий, а также выполнением предписаний органа муниципального контроля.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>В ходе реализации условий по профилактике нарушений обязательных требований направленных на предупреждение нарушений при проведении контроля в области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торговой деятельности осуществлялись следующие мероприятия: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контроля в области торговой деятельности;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подготовлены и размещены на официальном сайте администрации и ГАС «Управление» доклады об осуществлении контроля в области торговой деятельности на территории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обобщена и размещена на официальном сайте администрации практика осуществления контроля в области торговой деятельности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>При осуществлении контроля в области торговой деятельности мероприятия по контролю без взаимодействия с юридическими лицами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</w:t>
      </w:r>
    </w:p>
    <w:p w:rsidR="00FB78C8" w:rsidRPr="00F87F52" w:rsidRDefault="00FB78C8" w:rsidP="0048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2020 году проверки в рамках осуществления муниципального контроля в области торговой деятельности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 для их проведения.</w:t>
      </w:r>
    </w:p>
    <w:p w:rsidR="00FB78C8" w:rsidRPr="00484EA8" w:rsidRDefault="00FB78C8" w:rsidP="00FB78C8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 xml:space="preserve">2.4.3. </w:t>
      </w:r>
      <w:proofErr w:type="gramStart"/>
      <w:r w:rsidR="00484EA8" w:rsidRPr="00484EA8">
        <w:rPr>
          <w:rFonts w:ascii="Times New Roman" w:hAnsi="Times New Roman"/>
          <w:b/>
          <w:sz w:val="28"/>
          <w:szCs w:val="28"/>
        </w:rPr>
        <w:t>Контроль за</w:t>
      </w:r>
      <w:proofErr w:type="gramEnd"/>
      <w:r w:rsidR="00484EA8" w:rsidRPr="00484EA8">
        <w:rPr>
          <w:rFonts w:ascii="Times New Roman" w:hAnsi="Times New Roman"/>
          <w:b/>
          <w:sz w:val="28"/>
          <w:szCs w:val="28"/>
        </w:rPr>
        <w:t xml:space="preserve"> использованием и сохранностью муниципального жилищного фонда</w:t>
      </w:r>
    </w:p>
    <w:p w:rsidR="00FB78C8" w:rsidRPr="00F87F52" w:rsidRDefault="00FB78C8" w:rsidP="00FB78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</w:t>
      </w:r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соблюдение юридическими лицами, индивидуальными предпринимателями обязательных требований, установленных в отношении муниципального жилищного фонда федеральными законами и законами Новосибирской области в области жилищных отношений, а также принятыми в соответствии с ними муниципальными правовыми </w:t>
      </w:r>
      <w:r w:rsidRPr="00F87F52">
        <w:rPr>
          <w:rFonts w:ascii="Times New Roman" w:hAnsi="Times New Roman" w:cs="Times New Roman"/>
          <w:sz w:val="28"/>
          <w:szCs w:val="28"/>
        </w:rPr>
        <w:t>актами, в том числе требований</w:t>
      </w:r>
      <w:r w:rsidRPr="00F87F5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1)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использованию жилого помещения по назначению;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2)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сохранности жилого помещения;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3)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обеспечению надлежащего состояния жилого помещения;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4)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порядку переустройства и перепланировки помещений в многоквартирном доме;</w:t>
      </w:r>
    </w:p>
    <w:p w:rsidR="00FB78C8" w:rsidRPr="00F87F52" w:rsidRDefault="00FB78C8" w:rsidP="00FB78C8">
      <w:pPr>
        <w:tabs>
          <w:tab w:val="left" w:pos="851"/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5) </w:t>
      </w:r>
      <w:r w:rsidRPr="00F87F52">
        <w:rPr>
          <w:rFonts w:ascii="Times New Roman" w:eastAsia="Calibri" w:hAnsi="Times New Roman" w:cs="Times New Roman"/>
          <w:sz w:val="28"/>
          <w:szCs w:val="28"/>
        </w:rPr>
        <w:t>к своевременности и полноте внесения платы за жилое помещение и коммунальные услуги.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жилищного контроля осуществлялись следующие мероприятия: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жилищного контроля;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муниципального жилищного контроля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территории </w:t>
      </w:r>
      <w:proofErr w:type="spellStart"/>
      <w:r w:rsidR="00460C36">
        <w:rPr>
          <w:rFonts w:ascii="Times New Roman" w:eastAsia="Times New Roman" w:hAnsi="Times New Roman" w:cs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области;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обобщена и размещена на официальном сайте администрации практика осуществления муниципального жилищного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FB78C8" w:rsidRPr="00F87F52" w:rsidRDefault="00FB78C8" w:rsidP="00FB78C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жилищного контроля мероприятия по контролю без взаимодействия с юридическими лицами не проводились.</w:t>
      </w:r>
    </w:p>
    <w:p w:rsidR="00484EA8" w:rsidRDefault="00FB78C8" w:rsidP="0048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2020 году проверки в рамках осуществления муниципального земельного контроля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оснований.</w:t>
      </w:r>
      <w:bookmarkStart w:id="0" w:name="_GoBack"/>
      <w:bookmarkEnd w:id="0"/>
      <w:r w:rsidR="00484EA8" w:rsidRPr="00484EA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484EA8" w:rsidRPr="00F87F52" w:rsidRDefault="00484EA8" w:rsidP="0083383C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2.4.4. </w:t>
      </w:r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Муниципальный </w:t>
      </w:r>
      <w:proofErr w:type="gramStart"/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контроль за</w:t>
      </w:r>
      <w:proofErr w:type="gramEnd"/>
      <w:r w:rsidRPr="00F87F52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обеспечением сохранности автомобильных дорог местного значения</w:t>
      </w:r>
    </w:p>
    <w:p w:rsidR="00484EA8" w:rsidRPr="00F87F52" w:rsidRDefault="00484EA8" w:rsidP="00484E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F52">
        <w:rPr>
          <w:rFonts w:ascii="Times New Roman" w:hAnsi="Times New Roman" w:cs="Times New Roman"/>
          <w:sz w:val="28"/>
          <w:szCs w:val="28"/>
        </w:rPr>
        <w:t xml:space="preserve">Предметом муниципального контроля является соблюдение субъектами проверок требований федеральных законов, законов Новосибирской области, муниципальных правовых актов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 </w:t>
      </w:r>
      <w:r w:rsidRPr="00F87F52">
        <w:rPr>
          <w:rFonts w:ascii="Times New Roman" w:hAnsi="Times New Roman" w:cs="Times New Roman"/>
          <w:sz w:val="28"/>
          <w:szCs w:val="28"/>
        </w:rPr>
        <w:t>Карасукского района по вопросам обеспечения сохранности автомобильных дорог местного значения.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</w:t>
      </w:r>
      <w:proofErr w:type="gramEnd"/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следующие мероприятия: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муниципального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Карасукского района Новосибирской области;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обобщена и размещена на официальном сайте администрации практика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обеспечением сохранности автомобильных дорог местного </w:t>
      </w:r>
      <w:proofErr w:type="gramStart"/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значения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484EA8" w:rsidRPr="00F87F52" w:rsidRDefault="00484EA8" w:rsidP="00484EA8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 осуществлении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контролю без взаимодействия с юридическими лицами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</w:t>
      </w:r>
    </w:p>
    <w:p w:rsidR="001426B6" w:rsidRPr="00484EA8" w:rsidRDefault="00484EA8" w:rsidP="00484E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проверки в рамках осуществления муниципального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обеспечением сохранности автомобильных дорог местного значения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проводились, в связи с отсутствием оснований для их проведения.</w:t>
      </w:r>
    </w:p>
    <w:p w:rsidR="00A97053" w:rsidRPr="00F87F52" w:rsidRDefault="00F87F52" w:rsidP="00B54D45">
      <w:pPr>
        <w:pStyle w:val="ConsPlusNormal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>2.4.</w:t>
      </w:r>
      <w:r w:rsidR="00484EA8">
        <w:rPr>
          <w:rFonts w:ascii="Times New Roman" w:hAnsi="Times New Roman" w:cs="Times New Roman"/>
          <w:b/>
          <w:sz w:val="28"/>
          <w:szCs w:val="28"/>
        </w:rPr>
        <w:t>5</w:t>
      </w:r>
      <w:r w:rsidR="00B54D45" w:rsidRPr="00F87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21038" w:rsidRPr="00F87F52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контроль в сфере благоустройств</w:t>
      </w:r>
      <w:r w:rsidR="00A97053" w:rsidRPr="00F87F52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</w:p>
    <w:p w:rsidR="00A97053" w:rsidRPr="00F87F52" w:rsidRDefault="00A97053" w:rsidP="00A97053">
      <w:pPr>
        <w:pStyle w:val="a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F87F52">
        <w:rPr>
          <w:color w:val="000000"/>
          <w:sz w:val="28"/>
          <w:szCs w:val="28"/>
        </w:rPr>
        <w:t>Предметом муниципального контроля в сфере благоустройства является деятельность или действия (бездействие) проверяемых юридических лиц, индивидуальных предпринимателей, граждан по соблюдению требований, установленных в сфере благоустройства муниципальными правовыми актами.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proofErr w:type="gramEnd"/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следующие мероприятия: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контроля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сфере 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08E" w:rsidRPr="00F87F52" w:rsidRDefault="00CF5D82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6F108E" w:rsidRPr="00F87F52">
        <w:rPr>
          <w:rFonts w:ascii="Times New Roman" w:eastAsia="Times New Roman" w:hAnsi="Times New Roman" w:cs="Times New Roman"/>
          <w:sz w:val="28"/>
          <w:szCs w:val="28"/>
        </w:rPr>
        <w:t xml:space="preserve">подготовлены и размещены на официальном сайте администрации и ГАС «Управление» доклады об осуществлении муниципального контроля </w:t>
      </w:r>
      <w:r w:rsidR="006F108E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сфере благоустройства</w:t>
      </w:r>
      <w:r w:rsidR="006F108E"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6F108E" w:rsidRPr="00F87F52" w:rsidRDefault="006F108E" w:rsidP="006F108E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обобщена и размещена на официальном сайте администрации практика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6F108E" w:rsidRPr="00F87F52" w:rsidRDefault="006F108E" w:rsidP="006F10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контролю без взаимодействия с юридическими лицами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</w:t>
      </w:r>
    </w:p>
    <w:p w:rsidR="00ED49CE" w:rsidRDefault="003D0C6C" w:rsidP="000B7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проверки в рамках осуществления муниципального контроля </w:t>
      </w:r>
      <w:r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>в сфере</w:t>
      </w:r>
      <w:r w:rsidR="006108E1" w:rsidRPr="00F87F5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благоустройства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</w:t>
      </w:r>
      <w:r w:rsidR="00F87F52" w:rsidRPr="00F87F52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в связи с отсутствием оснований</w:t>
      </w:r>
      <w:r w:rsidR="00FB2A27" w:rsidRPr="00F87F52">
        <w:rPr>
          <w:rFonts w:ascii="Times New Roman" w:eastAsia="Times New Roman" w:hAnsi="Times New Roman" w:cs="Times New Roman"/>
          <w:sz w:val="28"/>
          <w:szCs w:val="28"/>
        </w:rPr>
        <w:t xml:space="preserve"> для их проведения.</w:t>
      </w:r>
      <w:r w:rsidR="00830C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26B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EA8" w:rsidRDefault="00484EA8" w:rsidP="000B7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>2.4.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F87F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84EA8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лесной контроль</w:t>
      </w:r>
    </w:p>
    <w:p w:rsidR="009D1EA3" w:rsidRPr="00F87F52" w:rsidRDefault="009D1EA3" w:rsidP="009D1E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Предметом муниципального лесного контроля является соблюдение юридическими лицами,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муниципальными правовыми актами в отношении лесных участков, находящихся в муниципальной собственности </w:t>
      </w:r>
      <w:proofErr w:type="spellStart"/>
      <w:r w:rsidR="00460C36">
        <w:rPr>
          <w:rFonts w:ascii="Times New Roman" w:eastAsia="Times New Roman" w:hAnsi="Times New Roman" w:cs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сельсовета Карасукского района Новосибирской области.</w:t>
      </w:r>
      <w:proofErr w:type="gramEnd"/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лесного контроля  осуществлялись следующие мероприятия: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лесного контроля;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подготовлены и размещены на официальном сайте администрации и ГАС «Управление» доклады об осуществлении муниципального лесного контроля;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- обобщена и размещена на официальном сайте администрации практика осуществления муниципального лесного контроля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При осуществлении муниципального лесного контроля мероприятия по контролю без взаимодействия с юридическими лицами не проводились.</w:t>
      </w:r>
    </w:p>
    <w:p w:rsidR="009D1EA3" w:rsidRPr="009D1EA3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>В 2020 году проверки в рамках осуществления муниципального лесного контроля не проводились, в связи с отсутствием оснований для их проведения.</w:t>
      </w:r>
    </w:p>
    <w:p w:rsidR="00484EA8" w:rsidRDefault="00484EA8" w:rsidP="000B747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>2.4.</w:t>
      </w:r>
      <w:r w:rsidR="00CF2490">
        <w:rPr>
          <w:rFonts w:ascii="Times New Roman" w:hAnsi="Times New Roman" w:cs="Times New Roman"/>
          <w:b/>
          <w:sz w:val="28"/>
          <w:szCs w:val="28"/>
        </w:rPr>
        <w:t>7</w:t>
      </w:r>
      <w:r w:rsidRPr="00F87F52">
        <w:rPr>
          <w:rFonts w:ascii="Times New Roman" w:hAnsi="Times New Roman" w:cs="Times New Roman"/>
          <w:b/>
          <w:sz w:val="28"/>
          <w:szCs w:val="28"/>
        </w:rPr>
        <w:t>.</w:t>
      </w:r>
      <w:r w:rsidRPr="00484EA8">
        <w:rPr>
          <w:b/>
          <w:color w:val="000000"/>
          <w:sz w:val="28"/>
          <w:szCs w:val="28"/>
        </w:rPr>
        <w:t xml:space="preserve"> </w:t>
      </w:r>
      <w:r w:rsidRPr="00484EA8">
        <w:rPr>
          <w:rFonts w:ascii="Times New Roman" w:hAnsi="Times New Roman" w:cs="Times New Roman"/>
          <w:b/>
          <w:color w:val="000000"/>
          <w:sz w:val="28"/>
          <w:szCs w:val="28"/>
        </w:rPr>
        <w:t>Контроль над представлением обязательного экземпляра</w:t>
      </w:r>
    </w:p>
    <w:p w:rsidR="009D1EA3" w:rsidRPr="00F87F52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Предметом муниципального контроля является соблюдение субъектами проверок требований муниципальных правовых актов администрации и обязательных требований, в пределах переданных государственных полномочий, по вопросам предоставления обязательного экземпляра документа на территории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Карасукского района Новосибирской области.</w:t>
      </w:r>
    </w:p>
    <w:p w:rsidR="009D1EA3" w:rsidRPr="00F87F52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Муниципальный контроль осуществляется в форме проверок (плановых и внеплановых) соблюдения юридическим лицом, индивидуальным предпринимателем требований по вопросам предоставления обязательного экземпляра документа, установленных муниципальными правовыми актами администрации и обязательных требований в пределах переданных государственных полномочий, а также выполнением предписаний органа муниципального контроля.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условий по профилактике нарушений обязательных требований,  направленных на предупреждение нарушений при проведении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 обязательного экземпляра документа,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осуществлялись следующие мероприятия: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>контроля</w:t>
      </w:r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предоставлением обязательного экземпляра документа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предоставлением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87F52">
        <w:rPr>
          <w:rFonts w:ascii="Times New Roman" w:eastAsia="Times New Roman" w:hAnsi="Times New Roman" w:cs="Times New Roman"/>
          <w:color w:val="000000"/>
          <w:sz w:val="28"/>
          <w:szCs w:val="28"/>
        </w:rPr>
        <w:t>обязательного экземпляра документа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="00460C36">
        <w:rPr>
          <w:rFonts w:ascii="Times New Roman" w:hAnsi="Times New Roman"/>
          <w:sz w:val="28"/>
          <w:szCs w:val="28"/>
        </w:rPr>
        <w:t>Чернокурьинского</w:t>
      </w:r>
      <w:proofErr w:type="spellEnd"/>
      <w:r w:rsidRPr="00F87F52">
        <w:rPr>
          <w:rFonts w:ascii="Times New Roman" w:hAnsi="Times New Roman"/>
          <w:sz w:val="28"/>
          <w:szCs w:val="28"/>
        </w:rPr>
        <w:t xml:space="preserve"> сельсовета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Карасукского района Новосибирской области;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- обобщена и размещена на официальном сайте администрации практика осуществления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обязательного экземпляра документа,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При осуществлении 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 предоставлением обязательного экземпляра документа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мероприятия по контролю без взаимодействия с юридическими лицами</w:t>
      </w:r>
      <w:proofErr w:type="gramEnd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проводились.</w:t>
      </w:r>
    </w:p>
    <w:p w:rsidR="009D1EA3" w:rsidRPr="009D1EA3" w:rsidRDefault="009D1EA3" w:rsidP="009D1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В 2020 году проверки в рамках осуществления муниципального </w:t>
      </w:r>
      <w:proofErr w:type="gramStart"/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контроля </w:t>
      </w:r>
      <w:r w:rsidRPr="00F87F52">
        <w:rPr>
          <w:rFonts w:ascii="Times New Roman" w:eastAsia="Calibri" w:hAnsi="Times New Roman" w:cs="Times New Roman"/>
          <w:sz w:val="28"/>
          <w:szCs w:val="28"/>
        </w:rPr>
        <w:t>за</w:t>
      </w:r>
      <w:proofErr w:type="gramEnd"/>
      <w:r w:rsidRPr="00F87F52">
        <w:rPr>
          <w:rFonts w:ascii="Times New Roman" w:eastAsia="Calibri" w:hAnsi="Times New Roman" w:cs="Times New Roman"/>
          <w:sz w:val="28"/>
          <w:szCs w:val="28"/>
        </w:rPr>
        <w:t xml:space="preserve"> предоставлением обязательного экземпляра документа</w:t>
      </w: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 не проводились, в связи с отсутствием оснований для их проведения.</w:t>
      </w:r>
      <w:r w:rsidRPr="00F87F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84EA8" w:rsidRDefault="00484EA8" w:rsidP="008338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87F52">
        <w:rPr>
          <w:rFonts w:ascii="Times New Roman" w:hAnsi="Times New Roman" w:cs="Times New Roman"/>
          <w:b/>
          <w:sz w:val="28"/>
          <w:szCs w:val="28"/>
        </w:rPr>
        <w:t>2.4.</w:t>
      </w:r>
      <w:r w:rsidR="00CF2490">
        <w:rPr>
          <w:rFonts w:ascii="Times New Roman" w:hAnsi="Times New Roman" w:cs="Times New Roman"/>
          <w:b/>
          <w:sz w:val="28"/>
          <w:szCs w:val="28"/>
        </w:rPr>
        <w:t>8</w:t>
      </w:r>
      <w:r w:rsidRPr="00F87F52">
        <w:rPr>
          <w:rFonts w:ascii="Times New Roman" w:hAnsi="Times New Roman" w:cs="Times New Roman"/>
          <w:b/>
          <w:sz w:val="28"/>
          <w:szCs w:val="28"/>
        </w:rPr>
        <w:t>.</w:t>
      </w:r>
      <w:r w:rsidRPr="00484EA8">
        <w:rPr>
          <w:b/>
          <w:color w:val="000000"/>
          <w:sz w:val="28"/>
          <w:szCs w:val="28"/>
        </w:rPr>
        <w:t xml:space="preserve"> </w:t>
      </w:r>
      <w:r w:rsidRPr="00484EA8">
        <w:rPr>
          <w:rFonts w:ascii="Times New Roman" w:hAnsi="Times New Roman" w:cs="Times New Roman"/>
          <w:b/>
          <w:color w:val="000000"/>
          <w:sz w:val="28"/>
          <w:szCs w:val="28"/>
        </w:rPr>
        <w:t>Контроль в области использования и охраны особо охраняемых природных территорий</w:t>
      </w:r>
    </w:p>
    <w:p w:rsidR="009D1EA3" w:rsidRPr="00F87F52" w:rsidRDefault="009D1EA3" w:rsidP="009D1EA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87F52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требований, установленных федеральными законами и принимаемыми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а также муниципальными правовыми актами по вопросам </w:t>
      </w:r>
      <w:r w:rsidRPr="00F87F52">
        <w:rPr>
          <w:rFonts w:eastAsia="Calibri"/>
          <w:color w:val="000000"/>
          <w:sz w:val="28"/>
          <w:szCs w:val="28"/>
        </w:rPr>
        <w:t xml:space="preserve">использованием и охраной особо охраняемых природных территорий местного значения, </w:t>
      </w:r>
      <w:r w:rsidRPr="00F87F52">
        <w:rPr>
          <w:sz w:val="28"/>
          <w:szCs w:val="28"/>
        </w:rPr>
        <w:t xml:space="preserve">находящихся на территории </w:t>
      </w:r>
      <w:proofErr w:type="spellStart"/>
      <w:r w:rsidR="00460C36">
        <w:rPr>
          <w:sz w:val="28"/>
          <w:szCs w:val="28"/>
        </w:rPr>
        <w:t>Чернокурьинского</w:t>
      </w:r>
      <w:proofErr w:type="spellEnd"/>
      <w:r w:rsidRPr="00F87F52">
        <w:rPr>
          <w:sz w:val="28"/>
          <w:szCs w:val="28"/>
        </w:rPr>
        <w:t xml:space="preserve"> сельсовета Карасукского района Новосибирской области.</w:t>
      </w:r>
      <w:proofErr w:type="gramEnd"/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Эксперты и представители экспертных организаций к проведению проверок не привлекались. </w:t>
      </w:r>
    </w:p>
    <w:p w:rsidR="009D1EA3" w:rsidRPr="00F87F52" w:rsidRDefault="009D1EA3" w:rsidP="009D1EA3">
      <w:pPr>
        <w:spacing w:after="0" w:line="263" w:lineRule="atLeast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87F52">
        <w:rPr>
          <w:rFonts w:ascii="Times New Roman" w:eastAsia="Times New Roman" w:hAnsi="Times New Roman" w:cs="Times New Roman"/>
          <w:sz w:val="28"/>
          <w:szCs w:val="28"/>
        </w:rPr>
        <w:t xml:space="preserve">Случаев причинения юридическими лицами и индивидуальными предпринимателями, в отношении которых проводились контрольные мероприятия,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возникновения чрезвычайных ситуаций природного и техногенного характера не установлено. </w:t>
      </w:r>
    </w:p>
    <w:p w:rsidR="009D1EA3" w:rsidRPr="00F87F52" w:rsidRDefault="009D1EA3" w:rsidP="009D1EA3">
      <w:pPr>
        <w:pStyle w:val="af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F87F52">
        <w:rPr>
          <w:sz w:val="28"/>
          <w:szCs w:val="28"/>
        </w:rPr>
        <w:lastRenderedPageBreak/>
        <w:t xml:space="preserve">В ходе проведения мероприятий по профилактике нарушений обязательных требований направленных на предупреждение нарушений при проведении муниципального контроля </w:t>
      </w:r>
      <w:r w:rsidRPr="00F87F52">
        <w:rPr>
          <w:rFonts w:eastAsia="Calibri"/>
          <w:color w:val="000000"/>
          <w:sz w:val="28"/>
          <w:szCs w:val="28"/>
        </w:rPr>
        <w:t>за использованием</w:t>
      </w:r>
      <w:proofErr w:type="gramEnd"/>
      <w:r w:rsidRPr="00F87F52">
        <w:rPr>
          <w:rFonts w:eastAsia="Calibri"/>
          <w:color w:val="000000"/>
          <w:sz w:val="28"/>
          <w:szCs w:val="28"/>
        </w:rPr>
        <w:t xml:space="preserve"> и охраной особо охраняемых природных территорий местного значения </w:t>
      </w:r>
      <w:r w:rsidRPr="00F87F52">
        <w:rPr>
          <w:sz w:val="28"/>
          <w:szCs w:val="28"/>
        </w:rPr>
        <w:t>осуществлялись следующие мероприятия:</w:t>
      </w:r>
    </w:p>
    <w:p w:rsidR="009D1EA3" w:rsidRPr="00F87F52" w:rsidRDefault="009D1EA3" w:rsidP="009D1EA3">
      <w:pPr>
        <w:pStyle w:val="a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7F52">
        <w:rPr>
          <w:sz w:val="28"/>
          <w:szCs w:val="28"/>
        </w:rPr>
        <w:t xml:space="preserve">- размещен на официальном сайте администрации перечень нормативных правовых актов, содержащих обязательные требования, оценка соблюдения которых является предметом муниципального </w:t>
      </w:r>
      <w:proofErr w:type="gramStart"/>
      <w:r w:rsidRPr="00F87F52">
        <w:rPr>
          <w:sz w:val="28"/>
          <w:szCs w:val="28"/>
        </w:rPr>
        <w:t>контроля</w:t>
      </w:r>
      <w:r w:rsidRPr="00F87F52">
        <w:rPr>
          <w:rFonts w:eastAsia="Calibri"/>
          <w:color w:val="000000"/>
          <w:sz w:val="28"/>
          <w:szCs w:val="28"/>
        </w:rPr>
        <w:t xml:space="preserve"> за</w:t>
      </w:r>
      <w:proofErr w:type="gramEnd"/>
      <w:r w:rsidRPr="00F87F52">
        <w:rPr>
          <w:rFonts w:eastAsia="Calibri"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</w:t>
      </w:r>
      <w:r w:rsidRPr="00F87F52">
        <w:rPr>
          <w:sz w:val="28"/>
          <w:szCs w:val="28"/>
        </w:rPr>
        <w:t>;</w:t>
      </w:r>
    </w:p>
    <w:p w:rsidR="009D1EA3" w:rsidRPr="00F87F52" w:rsidRDefault="009D1EA3" w:rsidP="009D1EA3">
      <w:pPr>
        <w:pStyle w:val="a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7F52">
        <w:rPr>
          <w:sz w:val="28"/>
          <w:szCs w:val="28"/>
        </w:rPr>
        <w:t xml:space="preserve">- подготовлены и размещены на официальном сайте администрации и ГАС «Управление» доклады об осуществлении муниципального </w:t>
      </w:r>
      <w:proofErr w:type="gramStart"/>
      <w:r w:rsidRPr="00F87F52">
        <w:rPr>
          <w:sz w:val="28"/>
          <w:szCs w:val="28"/>
        </w:rPr>
        <w:t xml:space="preserve">контроля </w:t>
      </w:r>
      <w:r w:rsidRPr="00F87F52">
        <w:rPr>
          <w:rFonts w:eastAsia="Calibri"/>
          <w:color w:val="000000"/>
          <w:sz w:val="28"/>
          <w:szCs w:val="28"/>
        </w:rPr>
        <w:t>за</w:t>
      </w:r>
      <w:proofErr w:type="gramEnd"/>
      <w:r w:rsidRPr="00F87F52">
        <w:rPr>
          <w:rFonts w:eastAsia="Calibri"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</w:t>
      </w:r>
      <w:r w:rsidRPr="00F87F52">
        <w:rPr>
          <w:sz w:val="28"/>
          <w:szCs w:val="28"/>
        </w:rPr>
        <w:t>;</w:t>
      </w:r>
    </w:p>
    <w:p w:rsidR="009D1EA3" w:rsidRPr="00F87F52" w:rsidRDefault="009D1EA3" w:rsidP="009D1EA3">
      <w:pPr>
        <w:pStyle w:val="a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7F52">
        <w:rPr>
          <w:sz w:val="28"/>
          <w:szCs w:val="28"/>
        </w:rPr>
        <w:t xml:space="preserve">- обобщена и размещена на официальном сайте администрации практика осуществления муниципального </w:t>
      </w:r>
      <w:proofErr w:type="gramStart"/>
      <w:r w:rsidRPr="00F87F52">
        <w:rPr>
          <w:sz w:val="28"/>
          <w:szCs w:val="28"/>
        </w:rPr>
        <w:t>контроля</w:t>
      </w:r>
      <w:r w:rsidRPr="00F87F52">
        <w:rPr>
          <w:rFonts w:eastAsia="Calibri"/>
          <w:color w:val="000000"/>
          <w:sz w:val="28"/>
          <w:szCs w:val="28"/>
        </w:rPr>
        <w:t xml:space="preserve"> за</w:t>
      </w:r>
      <w:proofErr w:type="gramEnd"/>
      <w:r w:rsidRPr="00F87F52">
        <w:rPr>
          <w:rFonts w:eastAsia="Calibri"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значения, </w:t>
      </w:r>
      <w:r w:rsidRPr="00F87F52">
        <w:rPr>
          <w:sz w:val="28"/>
          <w:szCs w:val="28"/>
        </w:rPr>
        <w:t>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 в целях недопущения таких нарушений.</w:t>
      </w:r>
    </w:p>
    <w:p w:rsidR="009D1EA3" w:rsidRPr="00F87F52" w:rsidRDefault="009D1EA3" w:rsidP="009D1EA3">
      <w:pPr>
        <w:pStyle w:val="af"/>
        <w:spacing w:before="0" w:beforeAutospacing="0" w:after="0" w:afterAutospacing="0"/>
        <w:ind w:firstLine="709"/>
        <w:jc w:val="both"/>
        <w:rPr>
          <w:rFonts w:eastAsia="Calibri"/>
          <w:color w:val="000000"/>
          <w:sz w:val="28"/>
          <w:szCs w:val="28"/>
        </w:rPr>
      </w:pPr>
      <w:r w:rsidRPr="00F87F52">
        <w:rPr>
          <w:sz w:val="28"/>
          <w:szCs w:val="28"/>
        </w:rPr>
        <w:t xml:space="preserve">При осуществлении муниципального </w:t>
      </w:r>
      <w:proofErr w:type="gramStart"/>
      <w:r w:rsidRPr="00F87F52">
        <w:rPr>
          <w:sz w:val="28"/>
          <w:szCs w:val="28"/>
        </w:rPr>
        <w:t xml:space="preserve">контроля </w:t>
      </w:r>
      <w:r w:rsidRPr="00F87F52">
        <w:rPr>
          <w:rFonts w:eastAsia="Calibri"/>
          <w:color w:val="000000"/>
          <w:sz w:val="28"/>
          <w:szCs w:val="28"/>
        </w:rPr>
        <w:t>за</w:t>
      </w:r>
      <w:proofErr w:type="gramEnd"/>
      <w:r w:rsidRPr="00F87F52">
        <w:rPr>
          <w:rFonts w:eastAsia="Calibri"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 </w:t>
      </w:r>
      <w:r w:rsidRPr="00F87F52">
        <w:rPr>
          <w:sz w:val="28"/>
          <w:szCs w:val="28"/>
        </w:rPr>
        <w:t>мероприятия по контролю без взаимодействия с юридическими лицами не проводились.</w:t>
      </w:r>
    </w:p>
    <w:p w:rsidR="00BF5F7A" w:rsidRPr="009D1EA3" w:rsidRDefault="009D1EA3" w:rsidP="00BF5F7A">
      <w:pPr>
        <w:pStyle w:val="af"/>
        <w:spacing w:before="0" w:beforeAutospacing="0" w:after="240" w:afterAutospacing="0"/>
        <w:ind w:firstLine="709"/>
        <w:jc w:val="both"/>
        <w:rPr>
          <w:sz w:val="28"/>
          <w:szCs w:val="28"/>
        </w:rPr>
      </w:pPr>
      <w:r w:rsidRPr="00F87F52">
        <w:rPr>
          <w:sz w:val="28"/>
          <w:szCs w:val="28"/>
        </w:rPr>
        <w:t xml:space="preserve">В 2020 году проверки в рамках осуществления муниципального </w:t>
      </w:r>
      <w:proofErr w:type="gramStart"/>
      <w:r w:rsidRPr="00F87F52">
        <w:rPr>
          <w:sz w:val="28"/>
          <w:szCs w:val="28"/>
        </w:rPr>
        <w:t>контроля</w:t>
      </w:r>
      <w:r w:rsidRPr="00F87F52">
        <w:rPr>
          <w:rFonts w:eastAsia="Calibri"/>
          <w:color w:val="000000"/>
          <w:sz w:val="28"/>
          <w:szCs w:val="28"/>
        </w:rPr>
        <w:t xml:space="preserve"> за</w:t>
      </w:r>
      <w:proofErr w:type="gramEnd"/>
      <w:r w:rsidRPr="00F87F52">
        <w:rPr>
          <w:rFonts w:eastAsia="Calibri"/>
          <w:color w:val="000000"/>
          <w:sz w:val="28"/>
          <w:szCs w:val="28"/>
        </w:rPr>
        <w:t xml:space="preserve"> использованием и охраной особо охраняемых природных территорий местного значения </w:t>
      </w:r>
      <w:r w:rsidRPr="00F87F52">
        <w:rPr>
          <w:sz w:val="28"/>
          <w:szCs w:val="28"/>
        </w:rPr>
        <w:t xml:space="preserve"> не проводились, в связи с отсутствием оснований для их проведения.</w:t>
      </w:r>
    </w:p>
    <w:p w:rsidR="004123F3" w:rsidRDefault="006962A9" w:rsidP="001C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2425">
        <w:rPr>
          <w:rFonts w:ascii="Times New Roman" w:eastAsia="Times New Roman" w:hAnsi="Times New Roman" w:cs="Times New Roman"/>
          <w:b/>
          <w:sz w:val="28"/>
          <w:szCs w:val="28"/>
        </w:rPr>
        <w:t xml:space="preserve">III. План </w:t>
      </w:r>
      <w:r w:rsidR="004123F3" w:rsidRPr="00612425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профилактике нарушений на 2021 год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12"/>
        <w:gridCol w:w="4472"/>
        <w:gridCol w:w="2823"/>
        <w:gridCol w:w="2116"/>
      </w:tblGrid>
      <w:tr w:rsidR="00BA0C3F" w:rsidRPr="004123F3" w:rsidTr="00AC4F6D">
        <w:trPr>
          <w:trHeight w:val="15"/>
        </w:trPr>
        <w:tc>
          <w:tcPr>
            <w:tcW w:w="512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4472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823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2116" w:type="dxa"/>
            <w:hideMark/>
          </w:tcPr>
          <w:p w:rsidR="004123F3" w:rsidRPr="004123F3" w:rsidRDefault="004123F3" w:rsidP="00ED45A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ED45A8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</w:tr>
      <w:tr w:rsidR="004123F3" w:rsidRPr="00F87F52" w:rsidTr="00B266FE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4123F3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860FB" w:rsidP="00484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администрации</w:t>
            </w:r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перечня видов муниципального контроля, содержащего обязательные требования, оценка соблюдения которых является предметом муниципального контроля, а также текстов соответствующих актов.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C4F6D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текущего года (по мере необходимости)</w:t>
            </w: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6962A9" w:rsidP="00484EA8">
            <w:pPr>
              <w:pStyle w:val="Default"/>
              <w:rPr>
                <w:b/>
              </w:rPr>
            </w:pPr>
            <w:r w:rsidRPr="00F87F52">
              <w:t xml:space="preserve">Размещение информации о результатах контрольной деятельности за </w:t>
            </w:r>
            <w:r w:rsidR="00AC4F6D">
              <w:rPr>
                <w:lang w:val="en-US"/>
              </w:rPr>
              <w:t>I</w:t>
            </w:r>
            <w:r w:rsidRPr="00F87F52">
              <w:rPr>
                <w:b/>
              </w:rPr>
              <w:t xml:space="preserve"> </w:t>
            </w:r>
            <w:r w:rsidRPr="00F87F52">
              <w:t xml:space="preserve">полугодие 2021 года (отчет по форме № 1-контроль + пояснительная записка) </w:t>
            </w:r>
            <w:proofErr w:type="gramStart"/>
            <w:r w:rsidRPr="00F87F52">
              <w:t>в ГАС</w:t>
            </w:r>
            <w:proofErr w:type="gramEnd"/>
            <w:r w:rsidRPr="00F87F52">
              <w:t xml:space="preserve"> «Управление</w:t>
            </w:r>
            <w:r w:rsidR="00DD25F8" w:rsidRPr="00F87F52">
              <w:t>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0C3F" w:rsidRPr="00F87F52" w:rsidRDefault="00AC4F6D" w:rsidP="003532D1">
            <w:pPr>
              <w:tabs>
                <w:tab w:val="left" w:pos="0"/>
              </w:tabs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 xml:space="preserve">До 20 июня </w:t>
            </w:r>
          </w:p>
          <w:p w:rsidR="004123F3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="00DD25F8" w:rsidRPr="00F87F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BA0C3F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AC4F6D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6962A9" w:rsidP="00484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проекта плана проверок юридических лиц, индивидуальных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предпринимателей в сфере осуществления муниципального контроля на 2022 год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4123F3" w:rsidRPr="00F87F52" w:rsidRDefault="00AC4F6D" w:rsidP="003532D1">
            <w:pPr>
              <w:pStyle w:val="Default"/>
              <w:ind w:right="-184"/>
              <w:jc w:val="center"/>
            </w:pPr>
            <w:r>
              <w:lastRenderedPageBreak/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</w:t>
            </w:r>
            <w:r>
              <w:lastRenderedPageBreak/>
              <w:t>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</w:pPr>
            <w:r w:rsidRPr="00F87F52">
              <w:lastRenderedPageBreak/>
              <w:t>До 1 сентября</w:t>
            </w:r>
          </w:p>
          <w:p w:rsidR="00DD25F8" w:rsidRPr="00F87F52" w:rsidRDefault="00B266FE" w:rsidP="003532D1">
            <w:pPr>
              <w:pStyle w:val="Default"/>
              <w:jc w:val="center"/>
            </w:pPr>
            <w:r w:rsidRPr="00F87F52">
              <w:t>текущего</w:t>
            </w:r>
            <w:r w:rsidR="00DD25F8" w:rsidRPr="00F87F52">
              <w:t xml:space="preserve"> года</w:t>
            </w:r>
          </w:p>
          <w:p w:rsidR="004123F3" w:rsidRPr="00F87F52" w:rsidRDefault="004123F3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62A9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62A9" w:rsidRPr="00AC4F6D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  <w:p w:rsidR="006962A9" w:rsidRPr="00F87F52" w:rsidRDefault="006962A9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62A9" w:rsidRPr="00F87F52" w:rsidRDefault="006962A9" w:rsidP="0048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Утверждение ежегодного плана проведения проверок юридических лиц, индивидуальных предпринимателей  на 2022 год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6962A9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 xml:space="preserve">До 1 ноября </w:t>
            </w:r>
          </w:p>
          <w:p w:rsidR="00DD25F8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DD25F8" w:rsidRPr="00F87F52">
              <w:t>года</w:t>
            </w:r>
          </w:p>
          <w:p w:rsidR="006962A9" w:rsidRPr="00F87F52" w:rsidRDefault="006962A9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AC4F6D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484E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Размещение ежегодных планов проверок юридических лиц, индивидуальных предпринимателей на сайте администрации</w:t>
            </w:r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="00AC4F6D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pStyle w:val="Default"/>
              <w:jc w:val="center"/>
              <w:rPr>
                <w:lang w:val="en-US"/>
              </w:rPr>
            </w:pPr>
            <w:r w:rsidRPr="00F87F52">
              <w:rPr>
                <w:lang w:val="en-US"/>
              </w:rPr>
              <w:t>IV</w:t>
            </w:r>
          </w:p>
          <w:p w:rsidR="00DD25F8" w:rsidRPr="00F87F52" w:rsidRDefault="00DD25F8" w:rsidP="003532D1">
            <w:pPr>
              <w:pStyle w:val="Default"/>
              <w:jc w:val="center"/>
            </w:pPr>
            <w:r w:rsidRPr="00F87F52">
              <w:t xml:space="preserve">квартал </w:t>
            </w:r>
          </w:p>
          <w:p w:rsidR="00DD25F8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текущего</w:t>
            </w:r>
            <w:r w:rsidR="00DD25F8"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484EA8">
            <w:pPr>
              <w:pStyle w:val="Default"/>
            </w:pPr>
            <w:r w:rsidRPr="00F87F52"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проведение разъяснительной работы и иными способами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В течение </w:t>
            </w:r>
          </w:p>
          <w:p w:rsidR="00C4700C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C4700C" w:rsidRPr="00F87F52">
              <w:t xml:space="preserve">года </w:t>
            </w:r>
          </w:p>
          <w:p w:rsidR="00DD25F8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484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В течение </w:t>
            </w:r>
          </w:p>
          <w:p w:rsidR="00C4700C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C4700C" w:rsidRPr="00F87F52">
              <w:t xml:space="preserve">года </w:t>
            </w:r>
          </w:p>
          <w:p w:rsidR="00DD25F8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D25F8" w:rsidRPr="00F87F52" w:rsidTr="00AC4F6D">
        <w:trPr>
          <w:trHeight w:val="1234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3532D1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bCs/>
                <w:spacing w:val="-5"/>
                <w:sz w:val="24"/>
                <w:szCs w:val="24"/>
              </w:rPr>
              <w:t xml:space="preserve">Организация работы по обобщению и анализу правоприменительной </w:t>
            </w:r>
            <w:r w:rsidRPr="00F87F52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практики контрольно-надзорной деятельности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C4700C" w:rsidP="00484E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не позднее 25 марта </w:t>
            </w:r>
            <w:r w:rsidR="00B266FE"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текущего </w:t>
            </w: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года, следующего за </w:t>
            </w:r>
            <w:proofErr w:type="gram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AC4F6D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484EA8">
            <w:pPr>
              <w:pStyle w:val="Default"/>
            </w:pPr>
            <w:r w:rsidRPr="00F87F52">
              <w:t xml:space="preserve">Выдача предостережения о недопустимости нарушения обязательных требований в соответствии с частями 5-7 статьи 8.2. Федерального закона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AC4F6D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В течение </w:t>
            </w:r>
          </w:p>
          <w:p w:rsidR="00C4700C" w:rsidRPr="00F87F52" w:rsidRDefault="00B266FE" w:rsidP="003532D1">
            <w:pPr>
              <w:pStyle w:val="Default"/>
              <w:jc w:val="center"/>
            </w:pPr>
            <w:r w:rsidRPr="00F87F52">
              <w:t xml:space="preserve">текущего </w:t>
            </w:r>
            <w:r w:rsidR="00C4700C" w:rsidRPr="00F87F52">
              <w:t xml:space="preserve">года </w:t>
            </w:r>
          </w:p>
          <w:p w:rsidR="00DD25F8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AC4F6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AC4F6D" w:rsidRDefault="00AC4F6D" w:rsidP="00484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4F6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результатах контрольной деятельности за </w:t>
            </w:r>
            <w:r w:rsidRPr="00AC4F6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AC4F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C4F6D">
              <w:rPr>
                <w:rFonts w:ascii="Times New Roman" w:hAnsi="Times New Roman" w:cs="Times New Roman"/>
                <w:sz w:val="24"/>
                <w:szCs w:val="24"/>
              </w:rPr>
              <w:t xml:space="preserve">полугодие 2021 года (отчет по форме № 1-контроль + пояснительная записка) </w:t>
            </w:r>
            <w:proofErr w:type="gramStart"/>
            <w:r w:rsidRPr="00AC4F6D">
              <w:rPr>
                <w:rFonts w:ascii="Times New Roman" w:hAnsi="Times New Roman" w:cs="Times New Roman"/>
                <w:sz w:val="24"/>
                <w:szCs w:val="24"/>
              </w:rPr>
              <w:t>в ГАС</w:t>
            </w:r>
            <w:proofErr w:type="gramEnd"/>
            <w:r w:rsidRPr="00AC4F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4F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«Управление»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612425" w:rsidP="003532D1">
            <w:pPr>
              <w:pStyle w:val="Default"/>
              <w:ind w:right="-184"/>
              <w:jc w:val="center"/>
            </w:pPr>
            <w:r>
              <w:lastRenderedPageBreak/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До 15 января </w:t>
            </w:r>
          </w:p>
          <w:p w:rsidR="00DD25F8" w:rsidRPr="00F87F52" w:rsidRDefault="00BF3522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B266FE"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700C" w:rsidRPr="00F87F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C4F6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484EA8">
            <w:pPr>
              <w:pStyle w:val="Default"/>
            </w:pPr>
            <w:r w:rsidRPr="00F87F52">
              <w:t xml:space="preserve">Подготовка  доклада об осуществлении муниципального контроля за 2021 год и размещение </w:t>
            </w:r>
            <w:proofErr w:type="gramStart"/>
            <w:r w:rsidRPr="00F87F52">
              <w:t>в ГАС</w:t>
            </w:r>
            <w:proofErr w:type="gramEnd"/>
            <w:r w:rsidRPr="00F87F52">
              <w:t xml:space="preserve"> «Управление»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612425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  <w:r w:rsidRPr="00F87F52">
              <w:t xml:space="preserve"> </w:t>
            </w:r>
            <w:r w:rsidR="00C4700C" w:rsidRPr="00F87F52">
              <w:t>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266FE" w:rsidRPr="00F87F52" w:rsidRDefault="00C4700C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До 20 февраля </w:t>
            </w:r>
          </w:p>
          <w:p w:rsidR="00DD25F8" w:rsidRPr="00F87F52" w:rsidRDefault="00BF3522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2022 года</w:t>
            </w:r>
          </w:p>
        </w:tc>
      </w:tr>
      <w:tr w:rsidR="00DD25F8" w:rsidRPr="00F87F52" w:rsidTr="00AC4F6D"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25F8" w:rsidRPr="00F87F52" w:rsidRDefault="00DD25F8" w:rsidP="00ED45A8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1242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DD25F8" w:rsidP="00484EA8">
            <w:pPr>
              <w:pStyle w:val="Default"/>
            </w:pPr>
            <w:r w:rsidRPr="00F87F52">
              <w:t xml:space="preserve">Разработка и утверждение Программы профилактики нарушений в рамках осуществления муниципального контроля на 2022 год </w:t>
            </w:r>
          </w:p>
        </w:tc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DD25F8" w:rsidRPr="00F87F52" w:rsidRDefault="00612425" w:rsidP="003532D1">
            <w:pPr>
              <w:pStyle w:val="Default"/>
              <w:ind w:right="-184"/>
              <w:jc w:val="center"/>
            </w:pPr>
            <w:r>
              <w:t xml:space="preserve">администрация </w:t>
            </w:r>
            <w:proofErr w:type="spellStart"/>
            <w:r w:rsidR="00460C36">
              <w:t>Чернокурьинского</w:t>
            </w:r>
            <w:proofErr w:type="spellEnd"/>
            <w:r>
              <w:t xml:space="preserve"> сельсовета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C4700C" w:rsidRPr="00F87F52" w:rsidRDefault="00C4700C" w:rsidP="003532D1">
            <w:pPr>
              <w:pStyle w:val="Default"/>
              <w:jc w:val="center"/>
            </w:pPr>
            <w:r w:rsidRPr="00F87F52">
              <w:t xml:space="preserve">До 20 декабря </w:t>
            </w:r>
          </w:p>
          <w:p w:rsidR="00DD25F8" w:rsidRPr="00F87F52" w:rsidRDefault="00B266FE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текущего </w:t>
            </w:r>
            <w:r w:rsidR="00C4700C" w:rsidRPr="00F87F52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</w:tr>
    </w:tbl>
    <w:p w:rsidR="00B54D45" w:rsidRPr="00F87F52" w:rsidRDefault="00B54D45" w:rsidP="00B54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A4D1B" w:rsidRPr="00F87F52" w:rsidRDefault="00612425" w:rsidP="00B54D4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VI</w:t>
      </w:r>
      <w:r w:rsidR="00D104F5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Проект </w:t>
      </w:r>
      <w:r w:rsidR="00B54D45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плана мероприятий по </w:t>
      </w:r>
      <w:r w:rsidR="00BA4D1B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профилактике нарушений </w:t>
      </w:r>
    </w:p>
    <w:p w:rsidR="00B54D45" w:rsidRPr="00F87F52" w:rsidRDefault="00BA4D1B" w:rsidP="00BA4D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7F52">
        <w:rPr>
          <w:rFonts w:ascii="Times New Roman" w:eastAsia="Times New Roman" w:hAnsi="Times New Roman" w:cs="Times New Roman"/>
          <w:b/>
          <w:sz w:val="24"/>
          <w:szCs w:val="24"/>
        </w:rPr>
        <w:t>на 2022-2023</w:t>
      </w:r>
      <w:r w:rsidR="00B54D45" w:rsidRPr="00F87F5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 </w:t>
      </w:r>
    </w:p>
    <w:tbl>
      <w:tblPr>
        <w:tblW w:w="9923" w:type="dxa"/>
        <w:tblCellMar>
          <w:left w:w="0" w:type="dxa"/>
          <w:right w:w="0" w:type="dxa"/>
        </w:tblCellMar>
        <w:tblLook w:val="04A0"/>
      </w:tblPr>
      <w:tblGrid>
        <w:gridCol w:w="512"/>
        <w:gridCol w:w="4445"/>
        <w:gridCol w:w="2850"/>
        <w:gridCol w:w="2116"/>
      </w:tblGrid>
      <w:tr w:rsidR="00612425" w:rsidRPr="00F87F52" w:rsidTr="008B7186">
        <w:trPr>
          <w:trHeight w:val="15"/>
        </w:trPr>
        <w:tc>
          <w:tcPr>
            <w:tcW w:w="431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hideMark/>
          </w:tcPr>
          <w:p w:rsidR="00B54D45" w:rsidRPr="00F87F52" w:rsidRDefault="00B54D45" w:rsidP="008B71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8B7186">
            <w:pPr>
              <w:spacing w:after="0" w:line="263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N</w:t>
            </w: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профилактических мероприятий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 проведения профилактических мероприятий, сроки выполнения</w:t>
            </w:r>
          </w:p>
        </w:tc>
      </w:tr>
      <w:tr w:rsidR="00B54D45" w:rsidRPr="00F87F52" w:rsidTr="008B7186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54D45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A4D1B" w:rsidP="00484EA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Актуализация размещенных на официальном сайте администрации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612425" w:rsidRPr="0061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</w:t>
            </w:r>
            <w:r w:rsidR="001C45E4" w:rsidRPr="00F87F52">
              <w:rPr>
                <w:rFonts w:ascii="Times New Roman" w:hAnsi="Times New Roman" w:cs="Times New Roman"/>
                <w:sz w:val="24"/>
                <w:szCs w:val="24"/>
              </w:rPr>
              <w:t>ской области перечня видов муниципального контроля, содержащего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обязательные требования,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54D45" w:rsidRPr="00F87F52" w:rsidRDefault="00BA4D1B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BA4D1B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BA4D1B" w:rsidRPr="00F87F52" w:rsidRDefault="00BA4D1B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BA4D1B" w:rsidP="00484E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юридических лиц, индивидуальных предпринимателей по вопросам соблюдения обязательных требований законодательства, предъявляемых при осуществлении муниципального контроля посредством размещения информации, руководств, памяток по соблюдению обязательных требований на официальном сайте администрации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BA4D1B" w:rsidRPr="00F87F52" w:rsidRDefault="00BA4D1B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484E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Обобщение практики осуществления администрацией муниципального контроля и размещение на официальном сайте администрации</w:t>
            </w:r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 Карасукского района Новосибирской области соответствующей информации,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BA4D1B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не позднее 25 марта года, следующего за </w:t>
            </w:r>
            <w:proofErr w:type="gram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484E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официальном сайте администрации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 w:rsidR="0061242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Карасукского района Новосибирской области информации о результатах осуществления муниципального контроля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Ежегодно, не позднее 30 марта года, следующего за </w:t>
            </w:r>
            <w:proofErr w:type="gram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612425" w:rsidRPr="00F87F52" w:rsidTr="008B7186">
        <w:tc>
          <w:tcPr>
            <w:tcW w:w="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262A3A" w:rsidRPr="00F87F52" w:rsidRDefault="00262A3A" w:rsidP="008B7186">
            <w:pPr>
              <w:spacing w:after="0" w:line="263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484EA8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в рамках осуществления муниципального контроля на 2022 год и плановый период 2023-2024 годов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612425" w:rsidP="003532D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460C36">
              <w:rPr>
                <w:rFonts w:ascii="Times New Roman" w:hAnsi="Times New Roman" w:cs="Times New Roman"/>
                <w:sz w:val="24"/>
                <w:szCs w:val="24"/>
              </w:rPr>
              <w:t>Чернокурьинского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94" w:type="dxa"/>
              <w:bottom w:w="0" w:type="dxa"/>
              <w:right w:w="94" w:type="dxa"/>
            </w:tcMar>
            <w:hideMark/>
          </w:tcPr>
          <w:p w:rsidR="00262A3A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Ежегодно, не позднее 20 декабря</w:t>
            </w:r>
          </w:p>
          <w:p w:rsidR="00262A3A" w:rsidRPr="00F87F52" w:rsidRDefault="00262A3A" w:rsidP="003532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года, следующего за </w:t>
            </w:r>
            <w:proofErr w:type="gramStart"/>
            <w:r w:rsidRPr="00F87F52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3532D1" w:rsidRPr="00F87F52" w:rsidRDefault="003532D1" w:rsidP="006610CE">
      <w:pPr>
        <w:shd w:val="clear" w:color="auto" w:fill="FFFFFF"/>
        <w:spacing w:after="0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57DF" w:rsidRDefault="00612425" w:rsidP="00565BCF">
      <w:pPr>
        <w:shd w:val="clear" w:color="auto" w:fill="FFFFFF"/>
        <w:spacing w:after="0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</w:t>
      </w:r>
      <w:r w:rsidR="00565BCF" w:rsidRPr="00565BCF">
        <w:rPr>
          <w:rFonts w:ascii="Times New Roman" w:eastAsia="Times New Roman" w:hAnsi="Times New Roman" w:cs="Times New Roman"/>
          <w:b/>
          <w:sz w:val="28"/>
          <w:szCs w:val="28"/>
        </w:rPr>
        <w:t>. Отчетные показатели на 2021 год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65BCF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содержании 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Понятность обязательных требований, их однозначное толкование подконтрольными субъектами и должностными лицами администрации.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Удовлетворенность обеспечением доступности информации о принятых и готовящихся изменениях обязательных требований, размещенной на официальном сайте администрации.</w:t>
      </w:r>
    </w:p>
    <w:p w:rsidR="001D6DA8" w:rsidRPr="001D6DA8" w:rsidRDefault="00565BCF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порядке проведения проверок, правах подконтрольных субъектов при проведении проверки.</w:t>
      </w:r>
    </w:p>
    <w:p w:rsidR="00504CBA" w:rsidRPr="001D6DA8" w:rsidRDefault="00504CBA" w:rsidP="00612425">
      <w:pPr>
        <w:pStyle w:val="a5"/>
        <w:numPr>
          <w:ilvl w:val="1"/>
          <w:numId w:val="1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перечню.</w:t>
      </w:r>
    </w:p>
    <w:p w:rsidR="00504CBA" w:rsidRDefault="00612425" w:rsidP="00504CBA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504CBA" w:rsidRPr="00504CBA">
        <w:rPr>
          <w:rFonts w:ascii="Times New Roman" w:hAnsi="Times New Roman" w:cs="Times New Roman"/>
          <w:b/>
          <w:sz w:val="28"/>
          <w:szCs w:val="28"/>
        </w:rPr>
        <w:t>. Проект отчетных показателей на 2022 и 2023 года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содержании обязательных требований.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Понятность обязательных требований, их однозначное толкование подконтрольными субъектами и должностными лицами администрации.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Удовлетворенность обеспечением доступности информации о принятых и готовящихся изменениях обязательных требований, размещенной на официальном сайте администрации.</w:t>
      </w:r>
    </w:p>
    <w:p w:rsidR="001D6DA8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Информированность подконтрольных субъектов о порядке проведения проверок, правах подконтрольных субъектов при проведении проверки.</w:t>
      </w:r>
    </w:p>
    <w:p w:rsidR="00504CBA" w:rsidRPr="001D6DA8" w:rsidRDefault="00504CBA" w:rsidP="00612425">
      <w:pPr>
        <w:pStyle w:val="a5"/>
        <w:numPr>
          <w:ilvl w:val="1"/>
          <w:numId w:val="25"/>
        </w:numPr>
        <w:shd w:val="clear" w:color="auto" w:fill="FFFFFF"/>
        <w:spacing w:after="0" w:line="240" w:lineRule="auto"/>
        <w:ind w:left="0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6DA8">
        <w:rPr>
          <w:rFonts w:ascii="Times New Roman" w:eastAsia="Times New Roman" w:hAnsi="Times New Roman" w:cs="Times New Roman"/>
          <w:sz w:val="28"/>
          <w:szCs w:val="28"/>
        </w:rPr>
        <w:t>Выполнение профилактических программных мероприятий согласно перечню.</w:t>
      </w:r>
    </w:p>
    <w:p w:rsidR="00504CBA" w:rsidRPr="00504CBA" w:rsidRDefault="00504CBA" w:rsidP="00504CB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04CBA" w:rsidRPr="00504CBA" w:rsidSect="00484EA8">
      <w:pgSz w:w="11906" w:h="16838"/>
      <w:pgMar w:top="426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F97" w:rsidRDefault="00FE4F97" w:rsidP="00A97053">
      <w:pPr>
        <w:spacing w:after="0" w:line="240" w:lineRule="auto"/>
      </w:pPr>
      <w:r>
        <w:separator/>
      </w:r>
    </w:p>
  </w:endnote>
  <w:endnote w:type="continuationSeparator" w:id="0">
    <w:p w:rsidR="00FE4F97" w:rsidRDefault="00FE4F97" w:rsidP="00A97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F97" w:rsidRDefault="00FE4F97" w:rsidP="00A97053">
      <w:pPr>
        <w:spacing w:after="0" w:line="240" w:lineRule="auto"/>
      </w:pPr>
      <w:r>
        <w:separator/>
      </w:r>
    </w:p>
  </w:footnote>
  <w:footnote w:type="continuationSeparator" w:id="0">
    <w:p w:rsidR="00FE4F97" w:rsidRDefault="00FE4F97" w:rsidP="00A970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43C426C"/>
    <w:lvl w:ilvl="0">
      <w:numFmt w:val="bullet"/>
      <w:lvlText w:val="*"/>
      <w:lvlJc w:val="left"/>
    </w:lvl>
  </w:abstractNum>
  <w:abstractNum w:abstractNumId="1">
    <w:nsid w:val="03377938"/>
    <w:multiLevelType w:val="hybridMultilevel"/>
    <w:tmpl w:val="5658D2A8"/>
    <w:lvl w:ilvl="0" w:tplc="784A454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6B75C3A"/>
    <w:multiLevelType w:val="hybridMultilevel"/>
    <w:tmpl w:val="1D4096F4"/>
    <w:lvl w:ilvl="0" w:tplc="A49ECF38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>
    <w:nsid w:val="0B1F5F25"/>
    <w:multiLevelType w:val="hybridMultilevel"/>
    <w:tmpl w:val="30AC8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2563E0"/>
    <w:multiLevelType w:val="multilevel"/>
    <w:tmpl w:val="B048372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5">
    <w:nsid w:val="1AD81705"/>
    <w:multiLevelType w:val="hybridMultilevel"/>
    <w:tmpl w:val="DB76CA22"/>
    <w:lvl w:ilvl="0" w:tplc="8AAEB5CC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645912"/>
    <w:multiLevelType w:val="multilevel"/>
    <w:tmpl w:val="84D0AA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E5A0DC6"/>
    <w:multiLevelType w:val="hybridMultilevel"/>
    <w:tmpl w:val="146CEDE4"/>
    <w:lvl w:ilvl="0" w:tplc="6D4C59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EBC4207"/>
    <w:multiLevelType w:val="hybridMultilevel"/>
    <w:tmpl w:val="8CA62582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907DD4"/>
    <w:multiLevelType w:val="multilevel"/>
    <w:tmpl w:val="42AE9C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5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78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57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356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568" w:hanging="2160"/>
      </w:pPr>
      <w:rPr>
        <w:rFonts w:hint="default"/>
        <w:b w:val="0"/>
      </w:rPr>
    </w:lvl>
  </w:abstractNum>
  <w:abstractNum w:abstractNumId="10">
    <w:nsid w:val="257B0D25"/>
    <w:multiLevelType w:val="multilevel"/>
    <w:tmpl w:val="0EF4124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1">
    <w:nsid w:val="2E3326E7"/>
    <w:multiLevelType w:val="hybridMultilevel"/>
    <w:tmpl w:val="486E3C30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260A6"/>
    <w:multiLevelType w:val="multilevel"/>
    <w:tmpl w:val="EDCAE3C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49BC7B16"/>
    <w:multiLevelType w:val="hybridMultilevel"/>
    <w:tmpl w:val="B03A2274"/>
    <w:lvl w:ilvl="0" w:tplc="784A454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511971"/>
    <w:multiLevelType w:val="hybridMultilevel"/>
    <w:tmpl w:val="642EAF28"/>
    <w:lvl w:ilvl="0" w:tplc="784A4540">
      <w:start w:val="1"/>
      <w:numFmt w:val="bullet"/>
      <w:lvlText w:val="-"/>
      <w:lvlJc w:val="left"/>
      <w:pPr>
        <w:ind w:left="146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15">
    <w:nsid w:val="4BAA0502"/>
    <w:multiLevelType w:val="hybridMultilevel"/>
    <w:tmpl w:val="69F20728"/>
    <w:lvl w:ilvl="0" w:tplc="517A24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E1F1CA2"/>
    <w:multiLevelType w:val="hybridMultilevel"/>
    <w:tmpl w:val="D6E25326"/>
    <w:lvl w:ilvl="0" w:tplc="2BD88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4E3E4B"/>
    <w:multiLevelType w:val="hybridMultilevel"/>
    <w:tmpl w:val="F7B0B49E"/>
    <w:lvl w:ilvl="0" w:tplc="784A4540">
      <w:start w:val="1"/>
      <w:numFmt w:val="bullet"/>
      <w:lvlText w:val="-"/>
      <w:lvlJc w:val="left"/>
      <w:pPr>
        <w:ind w:left="14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8">
    <w:nsid w:val="620F1955"/>
    <w:multiLevelType w:val="hybridMultilevel"/>
    <w:tmpl w:val="19925FD8"/>
    <w:lvl w:ilvl="0" w:tplc="784A454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784A454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3E92782"/>
    <w:multiLevelType w:val="hybridMultilevel"/>
    <w:tmpl w:val="BCD0F988"/>
    <w:lvl w:ilvl="0" w:tplc="0419000F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B851F2D"/>
    <w:multiLevelType w:val="hybridMultilevel"/>
    <w:tmpl w:val="1B04B3C0"/>
    <w:lvl w:ilvl="0" w:tplc="D6F40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F10CB"/>
    <w:multiLevelType w:val="hybridMultilevel"/>
    <w:tmpl w:val="DE96A710"/>
    <w:lvl w:ilvl="0" w:tplc="1A5E01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6432A00"/>
    <w:multiLevelType w:val="hybridMultilevel"/>
    <w:tmpl w:val="D6E25326"/>
    <w:lvl w:ilvl="0" w:tplc="2BD882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341D8E"/>
    <w:multiLevelType w:val="hybridMultilevel"/>
    <w:tmpl w:val="301C0AD0"/>
    <w:lvl w:ilvl="0" w:tplc="0419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9"/>
  </w:num>
  <w:num w:numId="3">
    <w:abstractNumId w:val="21"/>
  </w:num>
  <w:num w:numId="4">
    <w:abstractNumId w:val="2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26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"/>
  </w:num>
  <w:num w:numId="8">
    <w:abstractNumId w:val="1"/>
  </w:num>
  <w:num w:numId="9">
    <w:abstractNumId w:val="17"/>
  </w:num>
  <w:num w:numId="10">
    <w:abstractNumId w:val="14"/>
  </w:num>
  <w:num w:numId="11">
    <w:abstractNumId w:val="8"/>
  </w:num>
  <w:num w:numId="12">
    <w:abstractNumId w:val="13"/>
  </w:num>
  <w:num w:numId="13">
    <w:abstractNumId w:val="11"/>
  </w:num>
  <w:num w:numId="14">
    <w:abstractNumId w:val="18"/>
  </w:num>
  <w:num w:numId="15">
    <w:abstractNumId w:val="9"/>
  </w:num>
  <w:num w:numId="16">
    <w:abstractNumId w:val="3"/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</w:num>
  <w:num w:numId="20">
    <w:abstractNumId w:val="15"/>
  </w:num>
  <w:num w:numId="21">
    <w:abstractNumId w:val="7"/>
  </w:num>
  <w:num w:numId="22">
    <w:abstractNumId w:val="16"/>
  </w:num>
  <w:num w:numId="23">
    <w:abstractNumId w:val="22"/>
  </w:num>
  <w:num w:numId="24">
    <w:abstractNumId w:val="4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D6466"/>
    <w:rsid w:val="00004AD4"/>
    <w:rsid w:val="00010B4D"/>
    <w:rsid w:val="00011BAA"/>
    <w:rsid w:val="00017473"/>
    <w:rsid w:val="00022982"/>
    <w:rsid w:val="00025070"/>
    <w:rsid w:val="00025838"/>
    <w:rsid w:val="0002675F"/>
    <w:rsid w:val="00037AA2"/>
    <w:rsid w:val="000546E3"/>
    <w:rsid w:val="000552E0"/>
    <w:rsid w:val="0005562A"/>
    <w:rsid w:val="00055AE7"/>
    <w:rsid w:val="00070078"/>
    <w:rsid w:val="00074FB1"/>
    <w:rsid w:val="0008287A"/>
    <w:rsid w:val="00091986"/>
    <w:rsid w:val="000A0E6E"/>
    <w:rsid w:val="000B1018"/>
    <w:rsid w:val="000B3003"/>
    <w:rsid w:val="000B680E"/>
    <w:rsid w:val="000B747B"/>
    <w:rsid w:val="000C75FF"/>
    <w:rsid w:val="000D2545"/>
    <w:rsid w:val="000D5B64"/>
    <w:rsid w:val="000E416F"/>
    <w:rsid w:val="000E5716"/>
    <w:rsid w:val="00111645"/>
    <w:rsid w:val="00112E5C"/>
    <w:rsid w:val="0011404E"/>
    <w:rsid w:val="00117051"/>
    <w:rsid w:val="0012161E"/>
    <w:rsid w:val="001219A2"/>
    <w:rsid w:val="0012200D"/>
    <w:rsid w:val="001324FA"/>
    <w:rsid w:val="0013506C"/>
    <w:rsid w:val="0013747E"/>
    <w:rsid w:val="001426B6"/>
    <w:rsid w:val="0016265A"/>
    <w:rsid w:val="00173A37"/>
    <w:rsid w:val="00173CC5"/>
    <w:rsid w:val="00181E11"/>
    <w:rsid w:val="00183B27"/>
    <w:rsid w:val="0018621F"/>
    <w:rsid w:val="001946BE"/>
    <w:rsid w:val="001A114B"/>
    <w:rsid w:val="001A2627"/>
    <w:rsid w:val="001C0E9B"/>
    <w:rsid w:val="001C45E4"/>
    <w:rsid w:val="001D4B9C"/>
    <w:rsid w:val="001D6DA8"/>
    <w:rsid w:val="001E3982"/>
    <w:rsid w:val="001F2023"/>
    <w:rsid w:val="001F46AC"/>
    <w:rsid w:val="001F4DB8"/>
    <w:rsid w:val="001F583C"/>
    <w:rsid w:val="002013B3"/>
    <w:rsid w:val="002024EF"/>
    <w:rsid w:val="002034E5"/>
    <w:rsid w:val="002053C7"/>
    <w:rsid w:val="00213DE9"/>
    <w:rsid w:val="0021472C"/>
    <w:rsid w:val="00223329"/>
    <w:rsid w:val="002351A9"/>
    <w:rsid w:val="0024652D"/>
    <w:rsid w:val="00247AD0"/>
    <w:rsid w:val="002562A1"/>
    <w:rsid w:val="00256C29"/>
    <w:rsid w:val="00256DE7"/>
    <w:rsid w:val="002615DE"/>
    <w:rsid w:val="00262A3A"/>
    <w:rsid w:val="002702C2"/>
    <w:rsid w:val="00273FBE"/>
    <w:rsid w:val="00277BE0"/>
    <w:rsid w:val="00283A4E"/>
    <w:rsid w:val="00284E09"/>
    <w:rsid w:val="00293647"/>
    <w:rsid w:val="0029618B"/>
    <w:rsid w:val="002A0C8E"/>
    <w:rsid w:val="002A48C5"/>
    <w:rsid w:val="002B121E"/>
    <w:rsid w:val="002B1E26"/>
    <w:rsid w:val="002B4094"/>
    <w:rsid w:val="002C1224"/>
    <w:rsid w:val="002C3BE6"/>
    <w:rsid w:val="002C5401"/>
    <w:rsid w:val="002C736C"/>
    <w:rsid w:val="002D1795"/>
    <w:rsid w:val="002D6087"/>
    <w:rsid w:val="002D6CBA"/>
    <w:rsid w:val="002D771B"/>
    <w:rsid w:val="002E6FD3"/>
    <w:rsid w:val="002F0427"/>
    <w:rsid w:val="002F2404"/>
    <w:rsid w:val="002F69C0"/>
    <w:rsid w:val="00314F3F"/>
    <w:rsid w:val="00316560"/>
    <w:rsid w:val="0031716E"/>
    <w:rsid w:val="003177B2"/>
    <w:rsid w:val="00323616"/>
    <w:rsid w:val="00327B83"/>
    <w:rsid w:val="00333B6F"/>
    <w:rsid w:val="00336102"/>
    <w:rsid w:val="0034023A"/>
    <w:rsid w:val="00340C7F"/>
    <w:rsid w:val="00342B60"/>
    <w:rsid w:val="00347051"/>
    <w:rsid w:val="00347960"/>
    <w:rsid w:val="00352610"/>
    <w:rsid w:val="003526DD"/>
    <w:rsid w:val="003532D1"/>
    <w:rsid w:val="00357478"/>
    <w:rsid w:val="00365B42"/>
    <w:rsid w:val="0037340B"/>
    <w:rsid w:val="00374C69"/>
    <w:rsid w:val="003801B6"/>
    <w:rsid w:val="00393A65"/>
    <w:rsid w:val="003952CC"/>
    <w:rsid w:val="0039709B"/>
    <w:rsid w:val="003A11A2"/>
    <w:rsid w:val="003A7A38"/>
    <w:rsid w:val="003B096B"/>
    <w:rsid w:val="003D0C6C"/>
    <w:rsid w:val="003D7C56"/>
    <w:rsid w:val="003F42A4"/>
    <w:rsid w:val="00402F8C"/>
    <w:rsid w:val="00411840"/>
    <w:rsid w:val="004123F3"/>
    <w:rsid w:val="004314E6"/>
    <w:rsid w:val="00431CFD"/>
    <w:rsid w:val="004553E4"/>
    <w:rsid w:val="00460C36"/>
    <w:rsid w:val="00470BA8"/>
    <w:rsid w:val="00471029"/>
    <w:rsid w:val="0048072B"/>
    <w:rsid w:val="00482C1E"/>
    <w:rsid w:val="00484EA8"/>
    <w:rsid w:val="004956FD"/>
    <w:rsid w:val="004A1260"/>
    <w:rsid w:val="004A4F18"/>
    <w:rsid w:val="004B05F7"/>
    <w:rsid w:val="004B081A"/>
    <w:rsid w:val="004B5828"/>
    <w:rsid w:val="004B681A"/>
    <w:rsid w:val="004C5CF0"/>
    <w:rsid w:val="004C6F26"/>
    <w:rsid w:val="004D1C4C"/>
    <w:rsid w:val="004D1E3E"/>
    <w:rsid w:val="004D5E63"/>
    <w:rsid w:val="004E2F99"/>
    <w:rsid w:val="004F2710"/>
    <w:rsid w:val="004F5B25"/>
    <w:rsid w:val="00504CBA"/>
    <w:rsid w:val="00505139"/>
    <w:rsid w:val="00506DA3"/>
    <w:rsid w:val="00507D95"/>
    <w:rsid w:val="00514916"/>
    <w:rsid w:val="00525023"/>
    <w:rsid w:val="00525496"/>
    <w:rsid w:val="00542D7B"/>
    <w:rsid w:val="005434B9"/>
    <w:rsid w:val="00551E1E"/>
    <w:rsid w:val="00556F87"/>
    <w:rsid w:val="00565BCF"/>
    <w:rsid w:val="00570EB2"/>
    <w:rsid w:val="00571B3E"/>
    <w:rsid w:val="0057607F"/>
    <w:rsid w:val="005939F8"/>
    <w:rsid w:val="00597E08"/>
    <w:rsid w:val="005B0066"/>
    <w:rsid w:val="005B063C"/>
    <w:rsid w:val="005C2C51"/>
    <w:rsid w:val="005C5CF5"/>
    <w:rsid w:val="005C69FB"/>
    <w:rsid w:val="005C7A54"/>
    <w:rsid w:val="005D6235"/>
    <w:rsid w:val="005E34F0"/>
    <w:rsid w:val="005E66DA"/>
    <w:rsid w:val="005F3DDD"/>
    <w:rsid w:val="00600473"/>
    <w:rsid w:val="00601B8A"/>
    <w:rsid w:val="00607511"/>
    <w:rsid w:val="006108E1"/>
    <w:rsid w:val="00612425"/>
    <w:rsid w:val="00612461"/>
    <w:rsid w:val="006378BB"/>
    <w:rsid w:val="00652D8E"/>
    <w:rsid w:val="0065591F"/>
    <w:rsid w:val="006610CE"/>
    <w:rsid w:val="00663716"/>
    <w:rsid w:val="00667A10"/>
    <w:rsid w:val="00672E16"/>
    <w:rsid w:val="00683BA1"/>
    <w:rsid w:val="00684BFD"/>
    <w:rsid w:val="00687A7B"/>
    <w:rsid w:val="006962A9"/>
    <w:rsid w:val="006A16A5"/>
    <w:rsid w:val="006A177F"/>
    <w:rsid w:val="006A2B2C"/>
    <w:rsid w:val="006B01EA"/>
    <w:rsid w:val="006B3649"/>
    <w:rsid w:val="006C3056"/>
    <w:rsid w:val="006D51CE"/>
    <w:rsid w:val="006D76A5"/>
    <w:rsid w:val="006E7446"/>
    <w:rsid w:val="006F0F68"/>
    <w:rsid w:val="006F108E"/>
    <w:rsid w:val="006F5BA4"/>
    <w:rsid w:val="006F7900"/>
    <w:rsid w:val="00707CB2"/>
    <w:rsid w:val="00735F6E"/>
    <w:rsid w:val="00750E7A"/>
    <w:rsid w:val="00751B23"/>
    <w:rsid w:val="00755ED2"/>
    <w:rsid w:val="00767B05"/>
    <w:rsid w:val="007759AB"/>
    <w:rsid w:val="00782FDC"/>
    <w:rsid w:val="00796D9A"/>
    <w:rsid w:val="00797718"/>
    <w:rsid w:val="007A20C8"/>
    <w:rsid w:val="007A3141"/>
    <w:rsid w:val="007B2573"/>
    <w:rsid w:val="007B2E7E"/>
    <w:rsid w:val="007C05ED"/>
    <w:rsid w:val="007C52BA"/>
    <w:rsid w:val="007C7EAE"/>
    <w:rsid w:val="007D1CAC"/>
    <w:rsid w:val="007D2885"/>
    <w:rsid w:val="007E4182"/>
    <w:rsid w:val="0082447B"/>
    <w:rsid w:val="008250C2"/>
    <w:rsid w:val="00830CAB"/>
    <w:rsid w:val="008320DE"/>
    <w:rsid w:val="00832CD2"/>
    <w:rsid w:val="0083383C"/>
    <w:rsid w:val="0084286B"/>
    <w:rsid w:val="0084740A"/>
    <w:rsid w:val="00850615"/>
    <w:rsid w:val="008517A7"/>
    <w:rsid w:val="0085406D"/>
    <w:rsid w:val="00871852"/>
    <w:rsid w:val="0087270D"/>
    <w:rsid w:val="00872E2C"/>
    <w:rsid w:val="008740C4"/>
    <w:rsid w:val="00883B85"/>
    <w:rsid w:val="008925EE"/>
    <w:rsid w:val="00894F78"/>
    <w:rsid w:val="00895A37"/>
    <w:rsid w:val="008A276B"/>
    <w:rsid w:val="008A4E1D"/>
    <w:rsid w:val="008A6AA3"/>
    <w:rsid w:val="008B6560"/>
    <w:rsid w:val="008B67B2"/>
    <w:rsid w:val="008B7B79"/>
    <w:rsid w:val="008D2781"/>
    <w:rsid w:val="008E2E85"/>
    <w:rsid w:val="008F4C1F"/>
    <w:rsid w:val="00905546"/>
    <w:rsid w:val="00914A8F"/>
    <w:rsid w:val="00924084"/>
    <w:rsid w:val="009314A2"/>
    <w:rsid w:val="0093172E"/>
    <w:rsid w:val="00936BA0"/>
    <w:rsid w:val="00936F94"/>
    <w:rsid w:val="009411F3"/>
    <w:rsid w:val="0094225B"/>
    <w:rsid w:val="00946EEF"/>
    <w:rsid w:val="00947054"/>
    <w:rsid w:val="009505F2"/>
    <w:rsid w:val="00950A9E"/>
    <w:rsid w:val="0095135E"/>
    <w:rsid w:val="00953F95"/>
    <w:rsid w:val="00962562"/>
    <w:rsid w:val="00971E6C"/>
    <w:rsid w:val="00982C98"/>
    <w:rsid w:val="009919F0"/>
    <w:rsid w:val="0099360E"/>
    <w:rsid w:val="009A387B"/>
    <w:rsid w:val="009B6969"/>
    <w:rsid w:val="009D1EA3"/>
    <w:rsid w:val="00A04C2A"/>
    <w:rsid w:val="00A05ABB"/>
    <w:rsid w:val="00A060B6"/>
    <w:rsid w:val="00A13565"/>
    <w:rsid w:val="00A23697"/>
    <w:rsid w:val="00A27FB7"/>
    <w:rsid w:val="00A30999"/>
    <w:rsid w:val="00A31AD9"/>
    <w:rsid w:val="00A31D18"/>
    <w:rsid w:val="00A32E0A"/>
    <w:rsid w:val="00A32FE2"/>
    <w:rsid w:val="00A350EF"/>
    <w:rsid w:val="00A470B6"/>
    <w:rsid w:val="00A618AB"/>
    <w:rsid w:val="00A67D68"/>
    <w:rsid w:val="00A7185B"/>
    <w:rsid w:val="00A73B7B"/>
    <w:rsid w:val="00A75B30"/>
    <w:rsid w:val="00A849FC"/>
    <w:rsid w:val="00A860FB"/>
    <w:rsid w:val="00A93AAB"/>
    <w:rsid w:val="00A95B85"/>
    <w:rsid w:val="00A97053"/>
    <w:rsid w:val="00A97567"/>
    <w:rsid w:val="00AA26FF"/>
    <w:rsid w:val="00AB7E5A"/>
    <w:rsid w:val="00AC1AA1"/>
    <w:rsid w:val="00AC4F6D"/>
    <w:rsid w:val="00AE3868"/>
    <w:rsid w:val="00AF61EB"/>
    <w:rsid w:val="00B0735F"/>
    <w:rsid w:val="00B12B67"/>
    <w:rsid w:val="00B1503A"/>
    <w:rsid w:val="00B2007E"/>
    <w:rsid w:val="00B219F7"/>
    <w:rsid w:val="00B266FE"/>
    <w:rsid w:val="00B36B98"/>
    <w:rsid w:val="00B37252"/>
    <w:rsid w:val="00B508EB"/>
    <w:rsid w:val="00B54D45"/>
    <w:rsid w:val="00B54F71"/>
    <w:rsid w:val="00B56A50"/>
    <w:rsid w:val="00B65FC0"/>
    <w:rsid w:val="00B73000"/>
    <w:rsid w:val="00B74E4E"/>
    <w:rsid w:val="00B76E7F"/>
    <w:rsid w:val="00B87286"/>
    <w:rsid w:val="00B91172"/>
    <w:rsid w:val="00B96268"/>
    <w:rsid w:val="00B964BF"/>
    <w:rsid w:val="00B966B4"/>
    <w:rsid w:val="00BA0C3F"/>
    <w:rsid w:val="00BA4D1B"/>
    <w:rsid w:val="00BA5233"/>
    <w:rsid w:val="00BA663A"/>
    <w:rsid w:val="00BA687C"/>
    <w:rsid w:val="00BB2575"/>
    <w:rsid w:val="00BC2C95"/>
    <w:rsid w:val="00BC7178"/>
    <w:rsid w:val="00BD75F5"/>
    <w:rsid w:val="00BF3522"/>
    <w:rsid w:val="00BF38C2"/>
    <w:rsid w:val="00BF5F7A"/>
    <w:rsid w:val="00C045FA"/>
    <w:rsid w:val="00C1001A"/>
    <w:rsid w:val="00C147D0"/>
    <w:rsid w:val="00C15929"/>
    <w:rsid w:val="00C21038"/>
    <w:rsid w:val="00C2290D"/>
    <w:rsid w:val="00C259A5"/>
    <w:rsid w:val="00C264BF"/>
    <w:rsid w:val="00C4679E"/>
    <w:rsid w:val="00C4700C"/>
    <w:rsid w:val="00C56829"/>
    <w:rsid w:val="00C60B95"/>
    <w:rsid w:val="00C626FB"/>
    <w:rsid w:val="00C8204C"/>
    <w:rsid w:val="00C82D9A"/>
    <w:rsid w:val="00C87811"/>
    <w:rsid w:val="00C91ED3"/>
    <w:rsid w:val="00C937FA"/>
    <w:rsid w:val="00C9384B"/>
    <w:rsid w:val="00CA1C67"/>
    <w:rsid w:val="00CC3049"/>
    <w:rsid w:val="00CC4956"/>
    <w:rsid w:val="00CD2D89"/>
    <w:rsid w:val="00CD53C4"/>
    <w:rsid w:val="00CE0AC9"/>
    <w:rsid w:val="00CE195D"/>
    <w:rsid w:val="00CE3529"/>
    <w:rsid w:val="00CE4C69"/>
    <w:rsid w:val="00CE6EE6"/>
    <w:rsid w:val="00CF14F7"/>
    <w:rsid w:val="00CF2490"/>
    <w:rsid w:val="00CF5D82"/>
    <w:rsid w:val="00D01631"/>
    <w:rsid w:val="00D04FB1"/>
    <w:rsid w:val="00D05766"/>
    <w:rsid w:val="00D104F5"/>
    <w:rsid w:val="00D113DD"/>
    <w:rsid w:val="00D116D0"/>
    <w:rsid w:val="00D14846"/>
    <w:rsid w:val="00D1697C"/>
    <w:rsid w:val="00D16BF6"/>
    <w:rsid w:val="00D26F1C"/>
    <w:rsid w:val="00D30B74"/>
    <w:rsid w:val="00D30B8C"/>
    <w:rsid w:val="00D366D1"/>
    <w:rsid w:val="00D5458A"/>
    <w:rsid w:val="00D60879"/>
    <w:rsid w:val="00D63592"/>
    <w:rsid w:val="00D661E9"/>
    <w:rsid w:val="00D7387D"/>
    <w:rsid w:val="00D85AEF"/>
    <w:rsid w:val="00D85C55"/>
    <w:rsid w:val="00D93E67"/>
    <w:rsid w:val="00DA12B4"/>
    <w:rsid w:val="00DB64BE"/>
    <w:rsid w:val="00DC6A1B"/>
    <w:rsid w:val="00DD25F8"/>
    <w:rsid w:val="00DD3170"/>
    <w:rsid w:val="00DD6844"/>
    <w:rsid w:val="00DD7306"/>
    <w:rsid w:val="00DE1CB4"/>
    <w:rsid w:val="00DE6890"/>
    <w:rsid w:val="00DE75C8"/>
    <w:rsid w:val="00DF12D8"/>
    <w:rsid w:val="00DF2DC6"/>
    <w:rsid w:val="00DF3D59"/>
    <w:rsid w:val="00DF6A6A"/>
    <w:rsid w:val="00E008AC"/>
    <w:rsid w:val="00E0288F"/>
    <w:rsid w:val="00E0571D"/>
    <w:rsid w:val="00E13141"/>
    <w:rsid w:val="00E22599"/>
    <w:rsid w:val="00E310BC"/>
    <w:rsid w:val="00E32609"/>
    <w:rsid w:val="00E33B25"/>
    <w:rsid w:val="00E3756B"/>
    <w:rsid w:val="00E37BF3"/>
    <w:rsid w:val="00E45943"/>
    <w:rsid w:val="00E46E3E"/>
    <w:rsid w:val="00E511A9"/>
    <w:rsid w:val="00E574D6"/>
    <w:rsid w:val="00E60D30"/>
    <w:rsid w:val="00E610D1"/>
    <w:rsid w:val="00E62C5E"/>
    <w:rsid w:val="00E72E56"/>
    <w:rsid w:val="00E7464D"/>
    <w:rsid w:val="00E76CD2"/>
    <w:rsid w:val="00E82AD5"/>
    <w:rsid w:val="00E8650E"/>
    <w:rsid w:val="00EA4077"/>
    <w:rsid w:val="00EB13EA"/>
    <w:rsid w:val="00EB3EAE"/>
    <w:rsid w:val="00EB7AA6"/>
    <w:rsid w:val="00EC4446"/>
    <w:rsid w:val="00ED12DE"/>
    <w:rsid w:val="00ED45A8"/>
    <w:rsid w:val="00ED49CE"/>
    <w:rsid w:val="00ED6466"/>
    <w:rsid w:val="00F00FE1"/>
    <w:rsid w:val="00F07410"/>
    <w:rsid w:val="00F243AB"/>
    <w:rsid w:val="00F351FF"/>
    <w:rsid w:val="00F529DD"/>
    <w:rsid w:val="00F534FD"/>
    <w:rsid w:val="00F54F7A"/>
    <w:rsid w:val="00F66569"/>
    <w:rsid w:val="00F66EE0"/>
    <w:rsid w:val="00F728C6"/>
    <w:rsid w:val="00F8429B"/>
    <w:rsid w:val="00F867B9"/>
    <w:rsid w:val="00F87F52"/>
    <w:rsid w:val="00F903D1"/>
    <w:rsid w:val="00F94AB7"/>
    <w:rsid w:val="00FA228F"/>
    <w:rsid w:val="00FA57DF"/>
    <w:rsid w:val="00FB184D"/>
    <w:rsid w:val="00FB2A27"/>
    <w:rsid w:val="00FB2FF3"/>
    <w:rsid w:val="00FB78C8"/>
    <w:rsid w:val="00FC6233"/>
    <w:rsid w:val="00FC7AE7"/>
    <w:rsid w:val="00FE27FA"/>
    <w:rsid w:val="00FE442D"/>
    <w:rsid w:val="00FE4E3D"/>
    <w:rsid w:val="00FE4F97"/>
    <w:rsid w:val="00FE7248"/>
    <w:rsid w:val="00FE77EF"/>
    <w:rsid w:val="00FF691E"/>
    <w:rsid w:val="00FF6C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3649"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7053"/>
  </w:style>
  <w:style w:type="paragraph" w:styleId="ad">
    <w:name w:val="footer"/>
    <w:basedOn w:val="a"/>
    <w:link w:val="ae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7053"/>
  </w:style>
  <w:style w:type="paragraph" w:styleId="af">
    <w:name w:val="Normal (Web)"/>
    <w:basedOn w:val="a"/>
    <w:uiPriority w:val="99"/>
    <w:unhideWhenUsed/>
    <w:rsid w:val="00A9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56DE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64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D64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646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0999"/>
    <w:pPr>
      <w:ind w:left="720"/>
      <w:contextualSpacing/>
    </w:pPr>
  </w:style>
  <w:style w:type="character" w:styleId="a6">
    <w:name w:val="Hyperlink"/>
    <w:rsid w:val="004314E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256DE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D661E9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1140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Название Знак"/>
    <w:link w:val="aa"/>
    <w:locked/>
    <w:rsid w:val="00431CFD"/>
    <w:rPr>
      <w:b/>
      <w:sz w:val="32"/>
      <w:lang w:eastAsia="ru-RU"/>
    </w:rPr>
  </w:style>
  <w:style w:type="paragraph" w:styleId="aa">
    <w:name w:val="Title"/>
    <w:basedOn w:val="a"/>
    <w:link w:val="a9"/>
    <w:qFormat/>
    <w:rsid w:val="00431CFD"/>
    <w:pPr>
      <w:spacing w:after="0" w:line="240" w:lineRule="auto"/>
      <w:jc w:val="center"/>
    </w:pPr>
    <w:rPr>
      <w:b/>
      <w:sz w:val="32"/>
    </w:rPr>
  </w:style>
  <w:style w:type="character" w:customStyle="1" w:styleId="11">
    <w:name w:val="Название Знак1"/>
    <w:basedOn w:val="a0"/>
    <w:rsid w:val="00431C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header"/>
    <w:basedOn w:val="a"/>
    <w:link w:val="ac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A97053"/>
  </w:style>
  <w:style w:type="paragraph" w:styleId="ad">
    <w:name w:val="footer"/>
    <w:basedOn w:val="a"/>
    <w:link w:val="ae"/>
    <w:uiPriority w:val="99"/>
    <w:semiHidden/>
    <w:unhideWhenUsed/>
    <w:rsid w:val="00A97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A97053"/>
  </w:style>
  <w:style w:type="paragraph" w:styleId="af">
    <w:name w:val="Normal (Web)"/>
    <w:basedOn w:val="a"/>
    <w:uiPriority w:val="99"/>
    <w:unhideWhenUsed/>
    <w:rsid w:val="00A9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FA57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6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1B63C-97F8-40D0-ADE1-432101BE9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14</Pages>
  <Words>5156</Words>
  <Characters>29394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Романовна Велинская</dc:creator>
  <cp:lastModifiedBy>user</cp:lastModifiedBy>
  <cp:revision>9</cp:revision>
  <cp:lastPrinted>2020-12-22T06:01:00Z</cp:lastPrinted>
  <dcterms:created xsi:type="dcterms:W3CDTF">2020-12-21T03:26:00Z</dcterms:created>
  <dcterms:modified xsi:type="dcterms:W3CDTF">2021-10-07T02:01:00Z</dcterms:modified>
</cp:coreProperties>
</file>