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41" w:rsidRPr="00B41017" w:rsidRDefault="00167041" w:rsidP="001670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Источник: </w:t>
      </w:r>
      <w:hyperlink r:id="rId4" w:history="1">
        <w:r w:rsidRPr="00B41017">
          <w:rPr>
            <w:rFonts w:ascii="Times New Roman" w:eastAsia="Times New Roman" w:hAnsi="Times New Roman" w:cs="Times New Roman"/>
            <w:color w:val="2A5A93"/>
            <w:sz w:val="28"/>
            <w:szCs w:val="24"/>
            <w:u w:val="single"/>
            <w:lang w:eastAsia="ru-RU"/>
          </w:rPr>
          <w:t>https://www.budgetnik.ru/art/102711-qqq-08-08-arenda-gosudarstvennogo-i-munitsipalnogo-imushchestva</w:t>
        </w:r>
      </w:hyperlink>
    </w:p>
    <w:p w:rsidR="00167041" w:rsidRDefault="00167041" w:rsidP="001670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167041" w:rsidRDefault="00B41017" w:rsidP="00B4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 xml:space="preserve">Аренда </w:t>
      </w:r>
      <w:proofErr w:type="gramStart"/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>государственного</w:t>
      </w:r>
      <w:proofErr w:type="gramEnd"/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 xml:space="preserve"> и </w:t>
      </w:r>
    </w:p>
    <w:p w:rsidR="00B41017" w:rsidRDefault="00B41017" w:rsidP="00B4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>муниципального имущества</w:t>
      </w:r>
    </w:p>
    <w:p w:rsidR="00167041" w:rsidRPr="00167041" w:rsidRDefault="00167041" w:rsidP="00B4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</w:p>
    <w:p w:rsidR="00B41017" w:rsidRDefault="00B41017" w:rsidP="00B41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Аренда государственного и муниципального имущества проходит через торги. Это может быть конкурс или аукцион. При передаче госимущества в пользование юридическим или физическим лицам должно быть обеспечено соблюдение действующего законодательства, принципов гласности и прозрачности и правил добросовестной конкуренции. </w:t>
      </w:r>
    </w:p>
    <w:p w:rsidR="00B41017" w:rsidRPr="00B41017" w:rsidRDefault="00B41017" w:rsidP="00B41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41017" w:rsidRDefault="00B41017" w:rsidP="00B4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>Порядок сдачи в аренду государственного имущества</w:t>
      </w:r>
    </w:p>
    <w:p w:rsidR="00167041" w:rsidRPr="00167041" w:rsidRDefault="00167041" w:rsidP="00B4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</w:p>
    <w:p w:rsidR="00B41017" w:rsidRDefault="00B41017" w:rsidP="00B41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Госучреждение, принявшее решение передать объект НФА в возмездное пользование, может сделать это только путем проведения аукциона или конкурса. Таково требование закона о защите конкуренции от 26.07.2006 года 135-ФЗ (ст.17.1). Организаторами торгов могут быть: казенные, бюджетные, автономные учреждения в отношении объектов, закрепленных за ними на основании права оперативного управления; органы федеральной власти, органы власти субъектов РФ, местного самоуправления осуществляющие функции по управлению имуществом в отношении объектов, не переданных в оперативное управление. Казенные и бюджетные учреждения должны согласовывать аренду недвижимого имущества с собственником. </w:t>
      </w:r>
      <w:proofErr w:type="gram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На федеральном уровне документы на согласование подаются в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Росимущество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на региональном – в местные органы власти.</w:t>
      </w:r>
      <w:proofErr w:type="gram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Автономное учреждение должно согласовывать только передачу объектов недвижимости, приобретенных на средства собственников.  Порядок сдачи в аренду государственного имущества подробно изложен в приказе ФАС РФ от 10.02.2010 года № 67. В 2012 году антимонопольная служба опубликовала разъяснения по применению статьи 17.1 135-ФЗ. Для проведения торгов создаются конкурсные или аукционные комиссии, численность которых должна составлять не менее 5 человек. Не допускается участие заинтересованных лиц, например,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физлиц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, участвующих в конкурсе, или сотрудников организаций, подавших заявку на участие и т.д. </w:t>
      </w:r>
    </w:p>
    <w:p w:rsidR="00B41017" w:rsidRDefault="00B41017" w:rsidP="00B41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B41017" w:rsidRDefault="00B41017" w:rsidP="00B4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>Торги по аренде государственного имущества</w:t>
      </w:r>
    </w:p>
    <w:p w:rsidR="00167041" w:rsidRPr="00167041" w:rsidRDefault="00167041" w:rsidP="00B4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</w:p>
    <w:p w:rsidR="00B41017" w:rsidRDefault="00B41017" w:rsidP="00B41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Согласованная с собственником сдача в аренду любого государственного имущества возможна путем проведения аукциона. Объявлять конкурс допустимо только в отношении определенных объектов, перечень которых содержится в Приложении 2 к приказу ФАС №67. Отличие двух этих форм торгов в соответствии со ст.447 ГК РФ заключается в следующем: на аукционе возможен один критерий определения победителя – самая высокая предложенная цена; на конкурсе, помимо цены, может учитываться </w:t>
      </w:r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 xml:space="preserve">выполнение других условий. В организационном плане аукцион предполагает публичную подачу заявки, все участники могут ознакомиться с предложениями друг друга. При проведении конкурса информация о </w:t>
      </w:r>
      <w:proofErr w:type="gram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физических</w:t>
      </w:r>
      <w:proofErr w:type="gram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и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юрлицах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, подавших заявки, конфиденциальна. </w:t>
      </w:r>
    </w:p>
    <w:p w:rsidR="00167041" w:rsidRDefault="00167041" w:rsidP="00B41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B41017" w:rsidRPr="00B41017" w:rsidRDefault="00B41017" w:rsidP="00B4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Как провести аукцион по аренде государственного имущества</w:t>
      </w:r>
    </w:p>
    <w:p w:rsidR="00B41017" w:rsidRDefault="00B41017" w:rsidP="00B41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Извещение о проведен</w:t>
      </w:r>
      <w:proofErr w:type="gram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ии ау</w:t>
      </w:r>
      <w:proofErr w:type="gram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кциона по аренде государственного и муниципального имущества размещается на портале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www.torgi.gov.ru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  Период между публикацией извещения и прекращением принятия заявок должен составлять не менее 20 дней. Разрешается дополнительно (но не вместо публикации на сайте) </w:t>
      </w:r>
      <w:proofErr w:type="gram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разместить объявления</w:t>
      </w:r>
      <w:proofErr w:type="gram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 СМИ и в других ресурсах. Извещение на участие должно содержать обязательные данные: наименование организатора; название, технические и другие характеристики предмета аренды; целевое назначение передаваемого по договору имущества; минимальная цена; срок действия договора; место размещения документации об аукционе; размер задатка, если он предусмотрен условиями торгов; срок, в течение которого организатор может отказаться от проведения аукциона. Извещение может содержать условие о том, что заявки принимаются только от субъектов малого и среднего предпринимательства, имеющих право на государственную поддержку. Документация об аукционе должна содержать полноценную информацию о форме и правилах оплаты по договору, порядок передачи прав, требования к участникам аукциона, график осмотра передаваемого имущества и пр. Рассмотрение поступивших заявок с приложенными копиями учредительных документов, выписками из ЕГРЮЛ, квитанциями о внесении задатка выполняет конкурсная комиссия. Она должна проверить соответствие полученных заявок требованиям: предъявляемым к заявителям; изложенным в документации об аукционе. В назначенный день все допущенные к торгам должны прибыть в место их проведения. Аукционист, выбранный из членов комиссии прямым голосованием, сообщает стартовую цену. Участники вправе предлагать свою цену, увеличивая предыдущую на «шаг аукциона», равный 5% первоначальной стоимости. Задача аукциониста – называть номер карточки того, кто предложил максимальную на текущий момент цену. Если после троекратного объявления предложенной суммы, заявлений о повышении не последовало, назвавший последнюю цену участник объявляется победителем. Во время аукциона должны вестись протокол, аудио и </w:t>
      </w:r>
      <w:proofErr w:type="gram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видео запись</w:t>
      </w:r>
      <w:proofErr w:type="gram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По результатам торгов с победителем заключается договор аренды на условиях, опубликованных организаторами. Инструкция: как провести аукцион Подробная инструкция по проведению аукциона на право заключения договоров аренды, безвозмездного пользования, доверительного управления в отношении госимущества </w:t>
      </w:r>
    </w:p>
    <w:p w:rsidR="00B41017" w:rsidRDefault="00B41017" w:rsidP="00B41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B41017" w:rsidRPr="00B41017" w:rsidRDefault="00B41017" w:rsidP="00B4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Как провести конкурс по аренде государственного имущества</w:t>
      </w:r>
    </w:p>
    <w:p w:rsidR="000E65B1" w:rsidRDefault="00B41017" w:rsidP="00B41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Торги по аренде государственного имущества в форме конкурса разрешено проводить в отношении: объектов железнодорожного и трубопроводного транспорта; морских и речных портов, аэродромов или объектов их инфраструктуры; гидротехнических сооружений; объектов по производству, передаче и распределению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теплоэнергии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и электроэнергии; объектов коммунального хозяйства; метрополитена; нежилых помещений, которые могут быть использованы в соответствии с законодательством только для предоставления в длительное пользование субъектам малого и среднего предпринимательства. Извещение о проведении конкурса публикуется на сайте не позднее, чем за 30 дней до окончания приема заявок, которые должны направляться в запечатанных конвертах или в форме электронного документа. Вскрываются </w:t>
      </w:r>
      <w:proofErr w:type="gram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конверты</w:t>
      </w:r>
      <w:proofErr w:type="gram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и обеспечивается доступ к файлам в день, определенный в извещении. Рассмотрение конкурсной комиссией выполняется в два этапа: Сначала проверяется соблюдение условий, изложенных в конкурсной документации, и требований, предъявляемых к заявителю. На отдельном заседании оцениваются содержащиеся в заявках предложения по заключению     договора аренды государственного имущества и выбираются самые выгодные. Критерии оценки содержатся в приказе ФАС № 67. Конкурсная комиссия обязана вести и публиковать на сайте протокол оценки каждой заявки и сопоставление с другими поступившими предложениями. Инструкция: как провести конкурс Подробная инструкция по проведению конкурса на право заключения договоров аренды (безвозмездного пользования, доверительного управления) в отношении госимущества </w:t>
      </w:r>
    </w:p>
    <w:p w:rsidR="000E65B1" w:rsidRDefault="000E65B1" w:rsidP="00B41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167041" w:rsidRDefault="00B41017" w:rsidP="000E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 xml:space="preserve">Аренда государственного имущества </w:t>
      </w:r>
    </w:p>
    <w:p w:rsidR="000E65B1" w:rsidRDefault="00B41017" w:rsidP="000E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>без проведения торгов</w:t>
      </w:r>
    </w:p>
    <w:p w:rsidR="00167041" w:rsidRPr="00167041" w:rsidRDefault="00167041" w:rsidP="000E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</w:p>
    <w:p w:rsidR="000E65B1" w:rsidRDefault="00B41017" w:rsidP="00B41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 ст. 17.1 135-ФЗ перечислены арендаторы, в отношении которых не нужно соблюдать требования об обязательном проведении торгов. </w:t>
      </w:r>
      <w:proofErr w:type="gram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Заключить договор без проведения аукциона или конкурса возможно со следующими контрагентами: госорганы, муниципалитеты, региональные органы власти, госучреждения, Центробанк РФ, внебюджетные фонды; НКО, созданные в форме ассоциаций и союзов, религиозные организации, общественные фонды и объединения и пр.; медучреждения и образовательные организации; почтовое ведомство (для размещения объектов связи); коллегии адвокатов, нотариальные и торгово-промышленные палаты;</w:t>
      </w:r>
      <w:proofErr w:type="gram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лица, получившие государственные и муниципальные преференции; правопреемники </w:t>
      </w:r>
      <w:proofErr w:type="gram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приватизированных</w:t>
      </w:r>
      <w:proofErr w:type="gram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ГУПов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с которыми ранее был заключен договор; лица, подавшие единственную заявку на участие в аукционе или конкурсе, при условии, что она соответствует всем действующим требованиям. Без объявления торгов можно заключать договоры на срок не более 30 дней в шестимесячный период и в некоторых других случаях. Например, казенное учреждение владеет (по договору оперативного управления) частью сети инженерного обеспечения объекта недвижимости. Владелец всей сети может арендовать этот участок без соблюдения конкурсных процедур.   </w:t>
      </w:r>
    </w:p>
    <w:p w:rsidR="000E65B1" w:rsidRDefault="000E65B1" w:rsidP="00B41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167041" w:rsidRDefault="00B41017" w:rsidP="00167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>Государственная регистрация договора аренды недвижимого имущества</w:t>
      </w:r>
    </w:p>
    <w:p w:rsidR="00167041" w:rsidRDefault="00167041" w:rsidP="00167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shd w:val="clear" w:color="auto" w:fill="FFFFFF"/>
          <w:lang w:eastAsia="ru-RU"/>
        </w:rPr>
      </w:pPr>
    </w:p>
    <w:p w:rsidR="00167041" w:rsidRDefault="00B41017" w:rsidP="001670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Договор между арендодателем и арендатором недвижимого госимущества, заключенный на срок более года, должен быть зарегистрирован в территориальном органе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Росреестра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Такое требование содержит ст.609 ГК РФ и закон о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госрегистрации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недвижимости от 13.07.2015 года 218-ФЗ (статья 51). Обратиться в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Росреестр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вправе любая из сторон. Для регистрации необходимы: договор аренды в трех экземплярах; заявление; документ, удостоверяющий личность представителя, обратившегося в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Росреестр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; нотариальная доверенность на выполнение юридически значимых действий от имени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юрлица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Если со стороны арендатора или арендодателя договор подписали два или более лиц, нужно сделать экземпляры договора с отметкой о регистрации для каждого из них. Госпошлина составляет: для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физлиц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2 тыс. руб., для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юрлиц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– 22 тыс. руб.   </w:t>
      </w:r>
    </w:p>
    <w:p w:rsidR="00167041" w:rsidRDefault="00167041" w:rsidP="00167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167041" w:rsidRDefault="00B41017" w:rsidP="00167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 xml:space="preserve">Аренда </w:t>
      </w:r>
      <w:proofErr w:type="gramStart"/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>государственного</w:t>
      </w:r>
      <w:proofErr w:type="gramEnd"/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 xml:space="preserve"> и </w:t>
      </w:r>
    </w:p>
    <w:p w:rsidR="00167041" w:rsidRDefault="00B41017" w:rsidP="00167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  <w:r w:rsidRPr="00B41017"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  <w:t xml:space="preserve">муниципального имущества: НДС </w:t>
      </w:r>
    </w:p>
    <w:p w:rsidR="00167041" w:rsidRPr="00167041" w:rsidRDefault="00167041" w:rsidP="00167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ru-RU"/>
        </w:rPr>
      </w:pPr>
    </w:p>
    <w:p w:rsidR="00B41017" w:rsidRPr="00B41017" w:rsidRDefault="00B41017" w:rsidP="001670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На основании п.1 ст.146 НК РФ услуги по аренде государственного имущества являются объектом налогообложения НДС. В том случае, когда договор заключен с казенным, бюджетным или автономным учреждением, обязанность по уплате налога лежит на арендодателе. Арендатор должен перечислить оговоренный ежемесячный платеж, включая НДС, а учреждение обязано рассчитаться с бюджетом. Если договор заключен с собственником (органами власти федерального, регионального или местного уровня), оплата за аренду попадает напрямую в бюджет. В этом случае арендатор на основании п.3 ст.161 НК РФ выступает в роли налогового агента. Он обязан рассчитать, удержать из арендного платежа и перечислить в бюджет сумму НДС. Если одно лицо арендует несколько объектов, расчет производится по каждому из них отдельно. </w:t>
      </w:r>
      <w:proofErr w:type="spell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Физлицо</w:t>
      </w:r>
      <w:proofErr w:type="spell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, не </w:t>
      </w:r>
      <w:proofErr w:type="gramStart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являющееся</w:t>
      </w:r>
      <w:proofErr w:type="gramEnd"/>
      <w:r w:rsidRPr="00B410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индивидуальным предпринимателем, налоговым агентом быть не может. </w:t>
      </w:r>
    </w:p>
    <w:p w:rsidR="00B41017" w:rsidRPr="00B41017" w:rsidRDefault="00B41017" w:rsidP="001670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F38A0" w:rsidRPr="00B41017" w:rsidRDefault="00AF38A0">
      <w:pPr>
        <w:rPr>
          <w:rFonts w:ascii="Times New Roman" w:hAnsi="Times New Roman" w:cs="Times New Roman"/>
          <w:sz w:val="24"/>
        </w:rPr>
      </w:pPr>
    </w:p>
    <w:sectPr w:rsidR="00AF38A0" w:rsidRPr="00B41017" w:rsidSect="0016704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1017"/>
    <w:rsid w:val="00017FB5"/>
    <w:rsid w:val="00024B78"/>
    <w:rsid w:val="000D4C04"/>
    <w:rsid w:val="000E353A"/>
    <w:rsid w:val="000E65B1"/>
    <w:rsid w:val="00167041"/>
    <w:rsid w:val="001D585E"/>
    <w:rsid w:val="002A419A"/>
    <w:rsid w:val="002F4B72"/>
    <w:rsid w:val="00375256"/>
    <w:rsid w:val="003E05C4"/>
    <w:rsid w:val="003E0E48"/>
    <w:rsid w:val="00414E70"/>
    <w:rsid w:val="004367D0"/>
    <w:rsid w:val="004A6D8C"/>
    <w:rsid w:val="00534225"/>
    <w:rsid w:val="00631563"/>
    <w:rsid w:val="006412D6"/>
    <w:rsid w:val="00724253"/>
    <w:rsid w:val="007B4A15"/>
    <w:rsid w:val="008C4CBB"/>
    <w:rsid w:val="00960346"/>
    <w:rsid w:val="009B2D27"/>
    <w:rsid w:val="00AF38A0"/>
    <w:rsid w:val="00AF56C2"/>
    <w:rsid w:val="00B019D2"/>
    <w:rsid w:val="00B41017"/>
    <w:rsid w:val="00BB636C"/>
    <w:rsid w:val="00BB6FBF"/>
    <w:rsid w:val="00D4373A"/>
    <w:rsid w:val="00D65962"/>
    <w:rsid w:val="00DC7FDA"/>
    <w:rsid w:val="00EA2305"/>
    <w:rsid w:val="00EB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dgetnik.ru/art/102711-qqq-08-08-arenda-gosudarstvennogo-i-munitsipalnogo-imush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2019-12-10T05:17:00Z</dcterms:created>
  <dcterms:modified xsi:type="dcterms:W3CDTF">2019-12-10T05:34:00Z</dcterms:modified>
</cp:coreProperties>
</file>